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202" w:rsidRPr="001E235B" w:rsidRDefault="009021F6" w:rsidP="00892B1A">
      <w:pPr>
        <w:jc w:val="center"/>
        <w:rPr>
          <w:b/>
          <w:sz w:val="24"/>
          <w:szCs w:val="24"/>
          <w:lang w:val="en-GB"/>
        </w:rPr>
      </w:pPr>
      <w:r w:rsidRPr="009021F6">
        <w:rPr>
          <w:b/>
          <w:sz w:val="24"/>
          <w:szCs w:val="24"/>
          <w:highlight w:val="yellow"/>
          <w:lang w:val="en-GB"/>
        </w:rPr>
        <w:t xml:space="preserve">Managing </w:t>
      </w:r>
      <w:r w:rsidR="00D82202" w:rsidRPr="009021F6">
        <w:rPr>
          <w:b/>
          <w:sz w:val="24"/>
          <w:szCs w:val="24"/>
          <w:highlight w:val="yellow"/>
          <w:lang w:val="en-GB"/>
        </w:rPr>
        <w:t>Flood</w:t>
      </w:r>
      <w:r w:rsidR="00C23809" w:rsidRPr="009021F6">
        <w:rPr>
          <w:b/>
          <w:sz w:val="24"/>
          <w:szCs w:val="24"/>
          <w:highlight w:val="yellow"/>
          <w:lang w:val="en-GB"/>
        </w:rPr>
        <w:t>s</w:t>
      </w:r>
      <w:r w:rsidR="00D82202" w:rsidRPr="009021F6">
        <w:rPr>
          <w:b/>
          <w:sz w:val="24"/>
          <w:szCs w:val="24"/>
          <w:highlight w:val="yellow"/>
          <w:lang w:val="en-GB"/>
        </w:rPr>
        <w:t xml:space="preserve"> and Drought</w:t>
      </w:r>
      <w:r w:rsidR="00C23809" w:rsidRPr="009021F6">
        <w:rPr>
          <w:b/>
          <w:sz w:val="24"/>
          <w:szCs w:val="24"/>
          <w:highlight w:val="yellow"/>
          <w:lang w:val="en-GB"/>
        </w:rPr>
        <w:t>s</w:t>
      </w:r>
      <w:r w:rsidR="00D82202" w:rsidRPr="009021F6">
        <w:rPr>
          <w:b/>
          <w:sz w:val="24"/>
          <w:szCs w:val="24"/>
          <w:highlight w:val="yellow"/>
          <w:lang w:val="en-GB"/>
        </w:rPr>
        <w:t xml:space="preserve">: </w:t>
      </w:r>
      <w:r w:rsidRPr="009021F6">
        <w:rPr>
          <w:b/>
          <w:sz w:val="24"/>
          <w:szCs w:val="24"/>
          <w:highlight w:val="yellow"/>
          <w:lang w:val="en-GB"/>
        </w:rPr>
        <w:t>Best practices and Engineering Contribution</w:t>
      </w:r>
    </w:p>
    <w:p w:rsidR="000E0EE4" w:rsidRDefault="000E0EE4" w:rsidP="00AF61F1">
      <w:pPr>
        <w:jc w:val="both"/>
        <w:rPr>
          <w:b/>
          <w:sz w:val="24"/>
          <w:szCs w:val="24"/>
          <w:lang w:val="en-GB"/>
        </w:rPr>
      </w:pPr>
    </w:p>
    <w:p w:rsidR="00AF61F1" w:rsidRPr="00AF61F1" w:rsidRDefault="00AF61F1" w:rsidP="00AF61F1">
      <w:pPr>
        <w:jc w:val="both"/>
        <w:rPr>
          <w:b/>
          <w:sz w:val="24"/>
          <w:szCs w:val="24"/>
          <w:lang w:val="en-GB"/>
        </w:rPr>
      </w:pPr>
      <w:r w:rsidRPr="00AF61F1">
        <w:rPr>
          <w:b/>
          <w:sz w:val="24"/>
          <w:szCs w:val="24"/>
          <w:lang w:val="en-GB"/>
        </w:rPr>
        <w:t>Acronyms and abbreviations</w:t>
      </w:r>
    </w:p>
    <w:p w:rsidR="00AF61F1" w:rsidRPr="00AF61F1" w:rsidRDefault="00AF61F1" w:rsidP="00AF61F1">
      <w:pPr>
        <w:jc w:val="both"/>
        <w:rPr>
          <w:b/>
          <w:sz w:val="24"/>
          <w:szCs w:val="24"/>
          <w:lang w:val="en-GB"/>
        </w:rPr>
      </w:pPr>
      <w:r w:rsidRPr="00AF61F1">
        <w:rPr>
          <w:b/>
          <w:sz w:val="24"/>
          <w:szCs w:val="24"/>
          <w:lang w:val="en-GB"/>
        </w:rPr>
        <w:t>Acknowledgements</w:t>
      </w:r>
    </w:p>
    <w:p w:rsidR="00AF61F1" w:rsidRDefault="00AF61F1" w:rsidP="00AF61F1">
      <w:pPr>
        <w:jc w:val="both"/>
        <w:rPr>
          <w:b/>
          <w:sz w:val="24"/>
          <w:szCs w:val="24"/>
          <w:lang w:val="en-GB"/>
        </w:rPr>
      </w:pPr>
      <w:r w:rsidRPr="00AF61F1">
        <w:rPr>
          <w:b/>
          <w:sz w:val="24"/>
          <w:szCs w:val="24"/>
          <w:lang w:val="en-GB"/>
        </w:rPr>
        <w:t>Executive</w:t>
      </w:r>
      <w:r>
        <w:rPr>
          <w:b/>
          <w:sz w:val="24"/>
          <w:szCs w:val="24"/>
          <w:lang w:val="en-GB"/>
        </w:rPr>
        <w:t xml:space="preserve"> summary</w:t>
      </w:r>
    </w:p>
    <w:p w:rsidR="00AF61F1" w:rsidRPr="00AF61F1" w:rsidRDefault="00AF61F1" w:rsidP="00AF61F1">
      <w:pPr>
        <w:jc w:val="both"/>
        <w:rPr>
          <w:b/>
          <w:sz w:val="24"/>
          <w:szCs w:val="24"/>
          <w:lang w:val="en-GB"/>
        </w:rPr>
      </w:pPr>
    </w:p>
    <w:p w:rsidR="00210A24" w:rsidRDefault="00892B1A" w:rsidP="00210A24">
      <w:pPr>
        <w:pStyle w:val="Prrafodelista"/>
        <w:numPr>
          <w:ilvl w:val="0"/>
          <w:numId w:val="1"/>
        </w:numPr>
        <w:jc w:val="both"/>
        <w:rPr>
          <w:b/>
          <w:sz w:val="24"/>
          <w:szCs w:val="24"/>
          <w:lang w:val="en-GB"/>
        </w:rPr>
      </w:pPr>
      <w:r w:rsidRPr="00784B65">
        <w:rPr>
          <w:b/>
          <w:sz w:val="24"/>
          <w:szCs w:val="24"/>
          <w:lang w:val="en-GB"/>
        </w:rPr>
        <w:t>Introduc</w:t>
      </w:r>
      <w:r w:rsidR="006F45E8">
        <w:rPr>
          <w:b/>
          <w:sz w:val="24"/>
          <w:szCs w:val="24"/>
          <w:lang w:val="en-GB"/>
        </w:rPr>
        <w:t>tio</w:t>
      </w:r>
      <w:r w:rsidRPr="00784B65">
        <w:rPr>
          <w:b/>
          <w:sz w:val="24"/>
          <w:szCs w:val="24"/>
          <w:lang w:val="en-GB"/>
        </w:rPr>
        <w:t>n</w:t>
      </w:r>
      <w:r w:rsidR="004F154A" w:rsidRPr="00784B65">
        <w:rPr>
          <w:b/>
          <w:sz w:val="24"/>
          <w:szCs w:val="24"/>
          <w:lang w:val="en-GB"/>
        </w:rPr>
        <w:t xml:space="preserve"> </w:t>
      </w:r>
    </w:p>
    <w:p w:rsidR="000E0EE4" w:rsidRDefault="00AF61F1" w:rsidP="006F45E8">
      <w:pPr>
        <w:jc w:val="both"/>
        <w:rPr>
          <w:i/>
          <w:sz w:val="24"/>
          <w:szCs w:val="24"/>
          <w:lang w:val="en-GB"/>
        </w:rPr>
      </w:pPr>
      <w:r>
        <w:rPr>
          <w:i/>
          <w:sz w:val="24"/>
          <w:szCs w:val="24"/>
          <w:lang w:val="en-GB"/>
        </w:rPr>
        <w:t xml:space="preserve">Framework </w:t>
      </w:r>
    </w:p>
    <w:p w:rsidR="006F45E8" w:rsidRDefault="006F45E8" w:rsidP="006F45E8">
      <w:pPr>
        <w:jc w:val="both"/>
        <w:rPr>
          <w:i/>
          <w:sz w:val="24"/>
          <w:szCs w:val="24"/>
          <w:lang w:val="en-GB"/>
        </w:rPr>
      </w:pPr>
      <w:r w:rsidRPr="006F45E8">
        <w:rPr>
          <w:i/>
          <w:sz w:val="24"/>
          <w:szCs w:val="24"/>
          <w:lang w:val="en-GB"/>
        </w:rPr>
        <w:t>Objectives</w:t>
      </w:r>
    </w:p>
    <w:p w:rsidR="006F45E8" w:rsidRDefault="00AF61F1" w:rsidP="006F45E8">
      <w:pPr>
        <w:jc w:val="both"/>
        <w:rPr>
          <w:i/>
          <w:sz w:val="24"/>
          <w:szCs w:val="24"/>
          <w:lang w:val="en-GB"/>
        </w:rPr>
      </w:pPr>
      <w:r>
        <w:rPr>
          <w:i/>
          <w:sz w:val="24"/>
          <w:szCs w:val="24"/>
          <w:lang w:val="en-GB"/>
        </w:rPr>
        <w:t>Outline and reading guidance</w:t>
      </w:r>
    </w:p>
    <w:p w:rsidR="006F45E8" w:rsidRPr="006F45E8" w:rsidRDefault="006F45E8" w:rsidP="006F45E8">
      <w:pPr>
        <w:jc w:val="both"/>
        <w:rPr>
          <w:i/>
          <w:sz w:val="24"/>
          <w:szCs w:val="24"/>
          <w:lang w:val="en-GB"/>
        </w:rPr>
      </w:pPr>
    </w:p>
    <w:p w:rsidR="001E235B" w:rsidRPr="00784B65" w:rsidRDefault="004F154A" w:rsidP="00FE363A">
      <w:pPr>
        <w:pStyle w:val="Prrafodelista"/>
        <w:numPr>
          <w:ilvl w:val="0"/>
          <w:numId w:val="1"/>
        </w:numPr>
        <w:jc w:val="both"/>
        <w:rPr>
          <w:b/>
          <w:sz w:val="24"/>
          <w:szCs w:val="24"/>
          <w:lang w:val="en-GB"/>
        </w:rPr>
      </w:pPr>
      <w:r w:rsidRPr="00784B65">
        <w:rPr>
          <w:b/>
          <w:sz w:val="24"/>
          <w:szCs w:val="24"/>
          <w:lang w:val="en-GB"/>
        </w:rPr>
        <w:t>G</w:t>
      </w:r>
      <w:r w:rsidR="001E235B" w:rsidRPr="00784B65">
        <w:rPr>
          <w:b/>
          <w:sz w:val="24"/>
          <w:szCs w:val="24"/>
          <w:lang w:val="en-GB"/>
        </w:rPr>
        <w:t xml:space="preserve">eneral framework </w:t>
      </w:r>
    </w:p>
    <w:p w:rsidR="00AF61F1" w:rsidRDefault="00AF61F1" w:rsidP="00210A24">
      <w:pPr>
        <w:jc w:val="both"/>
        <w:rPr>
          <w:i/>
          <w:sz w:val="24"/>
          <w:szCs w:val="24"/>
          <w:lang w:val="en-GB"/>
        </w:rPr>
      </w:pPr>
      <w:r>
        <w:rPr>
          <w:i/>
          <w:sz w:val="24"/>
          <w:szCs w:val="24"/>
          <w:lang w:val="en-GB"/>
        </w:rPr>
        <w:t>Floods and droughts in the World</w:t>
      </w:r>
    </w:p>
    <w:p w:rsidR="00FC70D3" w:rsidRDefault="000E0EE4" w:rsidP="00210A24">
      <w:pPr>
        <w:jc w:val="both"/>
        <w:rPr>
          <w:i/>
          <w:sz w:val="24"/>
          <w:szCs w:val="24"/>
          <w:lang w:val="en-GB"/>
        </w:rPr>
      </w:pPr>
      <w:r>
        <w:rPr>
          <w:i/>
          <w:sz w:val="24"/>
          <w:szCs w:val="24"/>
          <w:lang w:val="en-GB"/>
        </w:rPr>
        <w:t>Social, economic and environmental i</w:t>
      </w:r>
      <w:r w:rsidR="00FC70D3">
        <w:rPr>
          <w:i/>
          <w:sz w:val="24"/>
          <w:szCs w:val="24"/>
          <w:lang w:val="en-GB"/>
        </w:rPr>
        <w:t>mpacts</w:t>
      </w:r>
    </w:p>
    <w:p w:rsidR="00FC70D3" w:rsidRPr="00FC70D3" w:rsidRDefault="00FC70D3" w:rsidP="00210A24">
      <w:pPr>
        <w:jc w:val="both"/>
        <w:rPr>
          <w:i/>
          <w:sz w:val="24"/>
          <w:szCs w:val="24"/>
          <w:lang w:val="en-GB"/>
        </w:rPr>
      </w:pPr>
      <w:r w:rsidRPr="00FC70D3">
        <w:rPr>
          <w:i/>
          <w:sz w:val="24"/>
          <w:szCs w:val="24"/>
          <w:lang w:val="en-GB"/>
        </w:rPr>
        <w:t>Effects of climate change</w:t>
      </w:r>
    </w:p>
    <w:p w:rsidR="00210A24" w:rsidRPr="00210A24" w:rsidRDefault="00210A24" w:rsidP="00210A24">
      <w:pPr>
        <w:jc w:val="both"/>
        <w:rPr>
          <w:sz w:val="24"/>
          <w:szCs w:val="24"/>
          <w:lang w:val="en-GB"/>
        </w:rPr>
      </w:pPr>
    </w:p>
    <w:p w:rsidR="00210A24" w:rsidRPr="00784B65" w:rsidRDefault="001E235B" w:rsidP="00B34753">
      <w:pPr>
        <w:pStyle w:val="Prrafodelista"/>
        <w:numPr>
          <w:ilvl w:val="0"/>
          <w:numId w:val="1"/>
        </w:numPr>
        <w:jc w:val="both"/>
        <w:rPr>
          <w:b/>
          <w:sz w:val="24"/>
          <w:szCs w:val="24"/>
          <w:lang w:val="en-GB"/>
        </w:rPr>
      </w:pPr>
      <w:r w:rsidRPr="00784B65">
        <w:rPr>
          <w:b/>
          <w:sz w:val="24"/>
          <w:szCs w:val="24"/>
          <w:lang w:val="en-GB"/>
        </w:rPr>
        <w:t xml:space="preserve">Evolution of water policies to manage </w:t>
      </w:r>
      <w:r w:rsidR="004E29CB" w:rsidRPr="00784B65">
        <w:rPr>
          <w:b/>
          <w:sz w:val="24"/>
          <w:szCs w:val="24"/>
          <w:lang w:val="en-GB"/>
        </w:rPr>
        <w:t xml:space="preserve">extreme </w:t>
      </w:r>
      <w:r w:rsidR="00C46116">
        <w:rPr>
          <w:b/>
          <w:sz w:val="24"/>
          <w:szCs w:val="24"/>
          <w:lang w:val="en-GB"/>
        </w:rPr>
        <w:t xml:space="preserve">hydrological </w:t>
      </w:r>
      <w:r w:rsidR="004E29CB" w:rsidRPr="00784B65">
        <w:rPr>
          <w:b/>
          <w:sz w:val="24"/>
          <w:szCs w:val="24"/>
          <w:lang w:val="en-GB"/>
        </w:rPr>
        <w:t>events</w:t>
      </w:r>
      <w:r w:rsidRPr="00784B65">
        <w:rPr>
          <w:b/>
          <w:sz w:val="24"/>
          <w:szCs w:val="24"/>
          <w:lang w:val="en-GB"/>
        </w:rPr>
        <w:t>.</w:t>
      </w:r>
    </w:p>
    <w:p w:rsidR="00C46116" w:rsidRDefault="00F47D4B" w:rsidP="00C46116">
      <w:pPr>
        <w:jc w:val="both"/>
        <w:rPr>
          <w:i/>
          <w:sz w:val="24"/>
          <w:szCs w:val="24"/>
          <w:lang w:val="en-GB"/>
        </w:rPr>
      </w:pPr>
      <w:r w:rsidRPr="00F47D4B">
        <w:rPr>
          <w:i/>
          <w:sz w:val="24"/>
          <w:szCs w:val="24"/>
          <w:lang w:val="en-GB"/>
        </w:rPr>
        <w:t>Traditional approaches</w:t>
      </w:r>
    </w:p>
    <w:p w:rsidR="00CE6138" w:rsidRDefault="00CE6138" w:rsidP="00C46116">
      <w:pPr>
        <w:jc w:val="both"/>
        <w:rPr>
          <w:i/>
          <w:sz w:val="24"/>
          <w:szCs w:val="24"/>
          <w:lang w:val="en-GB"/>
        </w:rPr>
      </w:pPr>
      <w:r w:rsidRPr="00CE6138">
        <w:rPr>
          <w:i/>
          <w:sz w:val="24"/>
          <w:szCs w:val="24"/>
          <w:lang w:val="en-GB"/>
        </w:rPr>
        <w:t>Disaster Risk reduction</w:t>
      </w:r>
    </w:p>
    <w:p w:rsidR="00F47D4B" w:rsidRPr="00F47D4B" w:rsidRDefault="00F47D4B" w:rsidP="00C46116">
      <w:pPr>
        <w:jc w:val="both"/>
        <w:rPr>
          <w:i/>
          <w:sz w:val="24"/>
          <w:szCs w:val="24"/>
          <w:lang w:val="en-GB"/>
        </w:rPr>
      </w:pPr>
      <w:r>
        <w:rPr>
          <w:i/>
          <w:sz w:val="24"/>
          <w:szCs w:val="24"/>
          <w:lang w:val="en-GB"/>
        </w:rPr>
        <w:t>Risk based approaches</w:t>
      </w:r>
    </w:p>
    <w:p w:rsidR="00FC70D3" w:rsidRPr="00C46116" w:rsidRDefault="00FC70D3" w:rsidP="00C46116">
      <w:pPr>
        <w:jc w:val="both"/>
        <w:rPr>
          <w:b/>
          <w:sz w:val="24"/>
          <w:szCs w:val="24"/>
          <w:lang w:val="en-GB"/>
        </w:rPr>
      </w:pPr>
    </w:p>
    <w:p w:rsidR="00C46116" w:rsidRDefault="00C23809" w:rsidP="00C46116">
      <w:pPr>
        <w:pStyle w:val="Prrafodelista"/>
        <w:numPr>
          <w:ilvl w:val="0"/>
          <w:numId w:val="1"/>
        </w:numPr>
        <w:jc w:val="both"/>
        <w:rPr>
          <w:b/>
          <w:sz w:val="24"/>
          <w:szCs w:val="24"/>
          <w:lang w:val="en-GB"/>
        </w:rPr>
      </w:pPr>
      <w:r>
        <w:rPr>
          <w:b/>
          <w:sz w:val="24"/>
          <w:szCs w:val="24"/>
          <w:lang w:val="en-GB"/>
        </w:rPr>
        <w:t>Knowledge, technology and innovation</w:t>
      </w:r>
    </w:p>
    <w:p w:rsidR="00FC70D3" w:rsidRPr="00FC70D3" w:rsidRDefault="00FC70D3" w:rsidP="00210A24">
      <w:pPr>
        <w:jc w:val="both"/>
        <w:rPr>
          <w:i/>
          <w:sz w:val="24"/>
          <w:szCs w:val="24"/>
          <w:lang w:val="en-GB"/>
        </w:rPr>
      </w:pPr>
      <w:r w:rsidRPr="00FC70D3">
        <w:rPr>
          <w:i/>
          <w:sz w:val="24"/>
          <w:szCs w:val="24"/>
          <w:lang w:val="en-GB"/>
        </w:rPr>
        <w:t>Hydrologic and hydraulic models</w:t>
      </w:r>
    </w:p>
    <w:p w:rsidR="00FC70D3" w:rsidRPr="00FC70D3" w:rsidRDefault="00FC70D3" w:rsidP="00210A24">
      <w:pPr>
        <w:jc w:val="both"/>
        <w:rPr>
          <w:i/>
          <w:sz w:val="24"/>
          <w:szCs w:val="24"/>
          <w:lang w:val="en-GB"/>
        </w:rPr>
      </w:pPr>
      <w:r w:rsidRPr="00FC70D3">
        <w:rPr>
          <w:i/>
          <w:sz w:val="24"/>
          <w:szCs w:val="24"/>
          <w:lang w:val="en-GB"/>
        </w:rPr>
        <w:t>Flood hazard and flood risk maps</w:t>
      </w:r>
    </w:p>
    <w:p w:rsidR="00C23809" w:rsidRDefault="00C23809" w:rsidP="00FC70D3">
      <w:pPr>
        <w:jc w:val="both"/>
        <w:rPr>
          <w:i/>
          <w:sz w:val="24"/>
          <w:szCs w:val="24"/>
          <w:lang w:val="en-GB"/>
        </w:rPr>
      </w:pPr>
      <w:r>
        <w:rPr>
          <w:i/>
          <w:sz w:val="24"/>
          <w:szCs w:val="24"/>
          <w:lang w:val="en-GB"/>
        </w:rPr>
        <w:t>Actions: technology and innovation</w:t>
      </w:r>
    </w:p>
    <w:p w:rsidR="00FC70D3" w:rsidRPr="00FC70D3" w:rsidRDefault="006F45E8" w:rsidP="00FC70D3">
      <w:pPr>
        <w:jc w:val="both"/>
        <w:rPr>
          <w:i/>
          <w:sz w:val="24"/>
          <w:szCs w:val="24"/>
          <w:lang w:val="en-GB"/>
        </w:rPr>
      </w:pPr>
      <w:r>
        <w:rPr>
          <w:i/>
          <w:sz w:val="24"/>
          <w:szCs w:val="24"/>
          <w:lang w:val="en-GB"/>
        </w:rPr>
        <w:t xml:space="preserve">Advances in </w:t>
      </w:r>
      <w:r w:rsidR="00FC70D3" w:rsidRPr="00FC70D3">
        <w:rPr>
          <w:i/>
          <w:sz w:val="24"/>
          <w:szCs w:val="24"/>
          <w:lang w:val="en-GB"/>
        </w:rPr>
        <w:t>warning systems</w:t>
      </w:r>
    </w:p>
    <w:p w:rsidR="00FC70D3" w:rsidRDefault="00FC70D3" w:rsidP="00210A24">
      <w:pPr>
        <w:jc w:val="both"/>
        <w:rPr>
          <w:sz w:val="24"/>
          <w:szCs w:val="24"/>
          <w:lang w:val="en-GB"/>
        </w:rPr>
      </w:pPr>
    </w:p>
    <w:p w:rsidR="009021F6" w:rsidRPr="009021F6" w:rsidRDefault="009021F6" w:rsidP="00892B1A">
      <w:pPr>
        <w:pStyle w:val="Prrafodelista"/>
        <w:numPr>
          <w:ilvl w:val="0"/>
          <w:numId w:val="1"/>
        </w:numPr>
        <w:jc w:val="both"/>
        <w:rPr>
          <w:b/>
          <w:sz w:val="24"/>
          <w:szCs w:val="24"/>
          <w:highlight w:val="yellow"/>
          <w:lang w:val="en-GB"/>
        </w:rPr>
      </w:pPr>
      <w:r w:rsidRPr="009021F6">
        <w:rPr>
          <w:b/>
          <w:sz w:val="24"/>
          <w:szCs w:val="24"/>
          <w:highlight w:val="yellow"/>
          <w:lang w:val="en-GB"/>
        </w:rPr>
        <w:t>Experiences and Best practices:</w:t>
      </w:r>
    </w:p>
    <w:p w:rsidR="00C46116" w:rsidRDefault="009021F6" w:rsidP="009021F6">
      <w:pPr>
        <w:pStyle w:val="Prrafodelista"/>
        <w:ind w:left="360"/>
        <w:jc w:val="both"/>
        <w:rPr>
          <w:b/>
          <w:sz w:val="24"/>
          <w:szCs w:val="24"/>
          <w:lang w:val="en-GB"/>
        </w:rPr>
      </w:pPr>
      <w:r>
        <w:rPr>
          <w:b/>
          <w:sz w:val="24"/>
          <w:szCs w:val="24"/>
          <w:lang w:val="en-GB"/>
        </w:rPr>
        <w:t xml:space="preserve">5.1. </w:t>
      </w:r>
      <w:r w:rsidR="00C46116">
        <w:rPr>
          <w:b/>
          <w:sz w:val="24"/>
          <w:szCs w:val="24"/>
          <w:lang w:val="en-GB"/>
        </w:rPr>
        <w:t xml:space="preserve">Flood </w:t>
      </w:r>
      <w:r w:rsidR="00FC70D3">
        <w:rPr>
          <w:b/>
          <w:sz w:val="24"/>
          <w:szCs w:val="24"/>
          <w:lang w:val="en-GB"/>
        </w:rPr>
        <w:t xml:space="preserve">and Drought </w:t>
      </w:r>
      <w:r w:rsidR="00C46116">
        <w:rPr>
          <w:b/>
          <w:sz w:val="24"/>
          <w:szCs w:val="24"/>
          <w:lang w:val="en-GB"/>
        </w:rPr>
        <w:t>Risk Management Plans</w:t>
      </w:r>
      <w:r>
        <w:rPr>
          <w:b/>
          <w:sz w:val="24"/>
          <w:szCs w:val="24"/>
          <w:lang w:val="en-GB"/>
        </w:rPr>
        <w:t xml:space="preserve">. </w:t>
      </w:r>
    </w:p>
    <w:p w:rsidR="00C46116" w:rsidRDefault="00FC70D3" w:rsidP="00C46116">
      <w:pPr>
        <w:jc w:val="both"/>
        <w:rPr>
          <w:i/>
          <w:sz w:val="24"/>
          <w:szCs w:val="24"/>
          <w:lang w:val="en-GB"/>
        </w:rPr>
      </w:pPr>
      <w:r w:rsidRPr="00FC70D3">
        <w:rPr>
          <w:i/>
          <w:sz w:val="24"/>
          <w:szCs w:val="24"/>
          <w:lang w:val="en-GB"/>
        </w:rPr>
        <w:t>Risk management approach</w:t>
      </w:r>
    </w:p>
    <w:p w:rsidR="00FC70D3" w:rsidRDefault="00FC70D3" w:rsidP="00C46116">
      <w:pPr>
        <w:jc w:val="both"/>
        <w:rPr>
          <w:i/>
          <w:sz w:val="24"/>
          <w:szCs w:val="24"/>
          <w:lang w:val="en-GB"/>
        </w:rPr>
      </w:pPr>
      <w:r>
        <w:rPr>
          <w:i/>
          <w:sz w:val="24"/>
          <w:szCs w:val="24"/>
          <w:lang w:val="en-GB"/>
        </w:rPr>
        <w:t>Flood Risk Management Plans</w:t>
      </w:r>
    </w:p>
    <w:p w:rsidR="00FC70D3" w:rsidRPr="00FC70D3" w:rsidRDefault="00FC70D3" w:rsidP="00C46116">
      <w:pPr>
        <w:jc w:val="both"/>
        <w:rPr>
          <w:i/>
          <w:sz w:val="24"/>
          <w:szCs w:val="24"/>
          <w:lang w:val="en-GB"/>
        </w:rPr>
      </w:pPr>
      <w:r>
        <w:rPr>
          <w:i/>
          <w:sz w:val="24"/>
          <w:szCs w:val="24"/>
          <w:lang w:val="en-GB"/>
        </w:rPr>
        <w:t>Drought Management Plans</w:t>
      </w:r>
    </w:p>
    <w:p w:rsidR="00FC70D3" w:rsidRPr="00C46116" w:rsidRDefault="00FC70D3" w:rsidP="00C46116">
      <w:pPr>
        <w:jc w:val="both"/>
        <w:rPr>
          <w:b/>
          <w:sz w:val="24"/>
          <w:szCs w:val="24"/>
          <w:lang w:val="en-GB"/>
        </w:rPr>
      </w:pPr>
    </w:p>
    <w:p w:rsidR="00C46116" w:rsidRPr="00784B65" w:rsidRDefault="00C46116" w:rsidP="009021F6">
      <w:pPr>
        <w:pStyle w:val="Prrafodelista"/>
        <w:numPr>
          <w:ilvl w:val="1"/>
          <w:numId w:val="1"/>
        </w:numPr>
        <w:jc w:val="both"/>
        <w:rPr>
          <w:b/>
          <w:sz w:val="24"/>
          <w:szCs w:val="24"/>
          <w:lang w:val="en-GB"/>
        </w:rPr>
      </w:pPr>
      <w:r w:rsidRPr="00784B65">
        <w:rPr>
          <w:b/>
          <w:sz w:val="24"/>
          <w:szCs w:val="24"/>
          <w:lang w:val="en-GB"/>
        </w:rPr>
        <w:t xml:space="preserve">Measures to </w:t>
      </w:r>
      <w:r w:rsidR="00C23809">
        <w:rPr>
          <w:b/>
          <w:sz w:val="24"/>
          <w:szCs w:val="24"/>
          <w:lang w:val="en-GB"/>
        </w:rPr>
        <w:t>cope</w:t>
      </w:r>
      <w:r w:rsidRPr="00784B65">
        <w:rPr>
          <w:b/>
          <w:sz w:val="24"/>
          <w:szCs w:val="24"/>
          <w:lang w:val="en-GB"/>
        </w:rPr>
        <w:t xml:space="preserve"> flood risks. </w:t>
      </w:r>
    </w:p>
    <w:p w:rsidR="00FC70D3" w:rsidRDefault="00FC70D3" w:rsidP="00C46116">
      <w:pPr>
        <w:jc w:val="both"/>
        <w:rPr>
          <w:i/>
          <w:sz w:val="24"/>
          <w:szCs w:val="24"/>
          <w:lang w:val="en-GB"/>
        </w:rPr>
      </w:pPr>
      <w:r>
        <w:rPr>
          <w:i/>
          <w:sz w:val="24"/>
          <w:szCs w:val="24"/>
          <w:lang w:val="en-GB"/>
        </w:rPr>
        <w:t>Structural measures</w:t>
      </w:r>
      <w:r w:rsidR="006F45E8">
        <w:rPr>
          <w:i/>
          <w:sz w:val="24"/>
          <w:szCs w:val="24"/>
          <w:lang w:val="en-GB"/>
        </w:rPr>
        <w:t xml:space="preserve">: dams, dykes, </w:t>
      </w:r>
      <w:proofErr w:type="spellStart"/>
      <w:r w:rsidR="006F45E8">
        <w:rPr>
          <w:i/>
          <w:sz w:val="24"/>
          <w:szCs w:val="24"/>
          <w:lang w:val="en-GB"/>
        </w:rPr>
        <w:t>channeling</w:t>
      </w:r>
      <w:proofErr w:type="spellEnd"/>
      <w:r w:rsidR="006F45E8">
        <w:rPr>
          <w:i/>
          <w:sz w:val="24"/>
          <w:szCs w:val="24"/>
          <w:lang w:val="en-GB"/>
        </w:rPr>
        <w:t>,</w:t>
      </w:r>
      <w:r w:rsidR="00C23809">
        <w:rPr>
          <w:i/>
          <w:sz w:val="24"/>
          <w:szCs w:val="24"/>
          <w:lang w:val="en-GB"/>
        </w:rPr>
        <w:t xml:space="preserve"> drainage </w:t>
      </w:r>
      <w:proofErr w:type="gramStart"/>
      <w:r w:rsidR="00C23809">
        <w:rPr>
          <w:i/>
          <w:sz w:val="24"/>
          <w:szCs w:val="24"/>
          <w:lang w:val="en-GB"/>
        </w:rPr>
        <w:t>works,…</w:t>
      </w:r>
      <w:proofErr w:type="gramEnd"/>
    </w:p>
    <w:p w:rsidR="006F45E8" w:rsidRDefault="006F45E8" w:rsidP="00C46116">
      <w:pPr>
        <w:jc w:val="both"/>
        <w:rPr>
          <w:i/>
          <w:sz w:val="24"/>
          <w:szCs w:val="24"/>
          <w:lang w:val="en-GB"/>
        </w:rPr>
      </w:pPr>
      <w:r>
        <w:rPr>
          <w:i/>
          <w:sz w:val="24"/>
          <w:szCs w:val="24"/>
          <w:lang w:val="en-GB"/>
        </w:rPr>
        <w:t>Green infrastructure</w:t>
      </w:r>
    </w:p>
    <w:p w:rsidR="00C46116" w:rsidRPr="00784B65" w:rsidRDefault="00C46116" w:rsidP="00C46116">
      <w:pPr>
        <w:jc w:val="both"/>
        <w:rPr>
          <w:i/>
          <w:sz w:val="24"/>
          <w:szCs w:val="24"/>
          <w:lang w:val="en-GB"/>
        </w:rPr>
      </w:pPr>
      <w:r w:rsidRPr="00784B65">
        <w:rPr>
          <w:i/>
          <w:sz w:val="24"/>
          <w:szCs w:val="24"/>
          <w:lang w:val="en-GB"/>
        </w:rPr>
        <w:t>Natural Water Retention Measures</w:t>
      </w:r>
      <w:r w:rsidR="006F45E8">
        <w:rPr>
          <w:i/>
          <w:sz w:val="24"/>
          <w:szCs w:val="24"/>
          <w:lang w:val="en-GB"/>
        </w:rPr>
        <w:t xml:space="preserve"> (NWRM)</w:t>
      </w:r>
    </w:p>
    <w:p w:rsidR="00C46116" w:rsidRPr="00784B65" w:rsidRDefault="00C46116" w:rsidP="00C46116">
      <w:pPr>
        <w:jc w:val="both"/>
        <w:rPr>
          <w:i/>
          <w:sz w:val="24"/>
          <w:szCs w:val="24"/>
          <w:lang w:val="en-GB"/>
        </w:rPr>
      </w:pPr>
      <w:r w:rsidRPr="00784B65">
        <w:rPr>
          <w:i/>
          <w:sz w:val="24"/>
          <w:szCs w:val="24"/>
          <w:lang w:val="en-GB"/>
        </w:rPr>
        <w:t>Floodplain management and restoration</w:t>
      </w:r>
    </w:p>
    <w:p w:rsidR="006F45E8" w:rsidRDefault="006F45E8" w:rsidP="006F45E8">
      <w:pPr>
        <w:jc w:val="both"/>
        <w:rPr>
          <w:i/>
          <w:sz w:val="24"/>
          <w:szCs w:val="24"/>
          <w:lang w:val="en-GB"/>
        </w:rPr>
      </w:pPr>
      <w:r>
        <w:rPr>
          <w:i/>
          <w:sz w:val="24"/>
          <w:szCs w:val="24"/>
          <w:lang w:val="en-GB"/>
        </w:rPr>
        <w:t xml:space="preserve">Urban and territorial planning </w:t>
      </w:r>
    </w:p>
    <w:p w:rsidR="00767B8A" w:rsidRDefault="00767B8A" w:rsidP="006F45E8">
      <w:pPr>
        <w:jc w:val="both"/>
        <w:rPr>
          <w:i/>
          <w:sz w:val="24"/>
          <w:szCs w:val="24"/>
          <w:lang w:val="en-GB"/>
        </w:rPr>
      </w:pPr>
      <w:r>
        <w:rPr>
          <w:i/>
          <w:sz w:val="24"/>
          <w:szCs w:val="24"/>
          <w:lang w:val="en-GB"/>
        </w:rPr>
        <w:t>Flood prone building codes</w:t>
      </w:r>
    </w:p>
    <w:p w:rsidR="006F45E8" w:rsidRDefault="006F45E8" w:rsidP="006F45E8">
      <w:pPr>
        <w:jc w:val="both"/>
        <w:rPr>
          <w:i/>
          <w:sz w:val="24"/>
          <w:szCs w:val="24"/>
          <w:lang w:val="en-GB"/>
        </w:rPr>
      </w:pPr>
      <w:r>
        <w:rPr>
          <w:i/>
          <w:sz w:val="24"/>
          <w:szCs w:val="24"/>
          <w:lang w:val="en-GB"/>
        </w:rPr>
        <w:t>Flood warning systems</w:t>
      </w:r>
    </w:p>
    <w:p w:rsidR="006F45E8" w:rsidRDefault="006F45E8" w:rsidP="006F45E8">
      <w:pPr>
        <w:jc w:val="both"/>
        <w:rPr>
          <w:i/>
          <w:sz w:val="24"/>
          <w:szCs w:val="24"/>
          <w:lang w:val="en-GB"/>
        </w:rPr>
      </w:pPr>
      <w:r>
        <w:rPr>
          <w:i/>
          <w:sz w:val="24"/>
          <w:szCs w:val="24"/>
          <w:lang w:val="en-GB"/>
        </w:rPr>
        <w:t>Insurances</w:t>
      </w:r>
    </w:p>
    <w:p w:rsidR="00FC70D3" w:rsidRPr="00FC70D3" w:rsidRDefault="00FC70D3" w:rsidP="00FC70D3">
      <w:pPr>
        <w:jc w:val="both"/>
        <w:rPr>
          <w:b/>
          <w:sz w:val="24"/>
          <w:szCs w:val="24"/>
          <w:lang w:val="en-GB"/>
        </w:rPr>
      </w:pPr>
    </w:p>
    <w:p w:rsidR="001E235B" w:rsidRPr="009021F6" w:rsidRDefault="00661B36" w:rsidP="009021F6">
      <w:pPr>
        <w:pStyle w:val="Prrafodelista"/>
        <w:numPr>
          <w:ilvl w:val="1"/>
          <w:numId w:val="1"/>
        </w:numPr>
        <w:jc w:val="both"/>
        <w:rPr>
          <w:b/>
          <w:sz w:val="24"/>
          <w:szCs w:val="24"/>
          <w:lang w:val="en-GB"/>
        </w:rPr>
      </w:pPr>
      <w:r w:rsidRPr="009021F6">
        <w:rPr>
          <w:b/>
          <w:sz w:val="24"/>
          <w:szCs w:val="24"/>
          <w:lang w:val="en-GB"/>
        </w:rPr>
        <w:t xml:space="preserve">Measures to </w:t>
      </w:r>
      <w:r w:rsidR="00C23809" w:rsidRPr="009021F6">
        <w:rPr>
          <w:b/>
          <w:sz w:val="24"/>
          <w:szCs w:val="24"/>
          <w:lang w:val="en-GB"/>
        </w:rPr>
        <w:t>cope</w:t>
      </w:r>
      <w:r w:rsidRPr="009021F6">
        <w:rPr>
          <w:b/>
          <w:sz w:val="24"/>
          <w:szCs w:val="24"/>
          <w:lang w:val="en-GB"/>
        </w:rPr>
        <w:t xml:space="preserve"> d</w:t>
      </w:r>
      <w:r w:rsidR="001E235B" w:rsidRPr="009021F6">
        <w:rPr>
          <w:b/>
          <w:sz w:val="24"/>
          <w:szCs w:val="24"/>
          <w:lang w:val="en-GB"/>
        </w:rPr>
        <w:t xml:space="preserve">rought </w:t>
      </w:r>
      <w:r w:rsidR="004F154A" w:rsidRPr="009021F6">
        <w:rPr>
          <w:b/>
          <w:sz w:val="24"/>
          <w:szCs w:val="24"/>
          <w:lang w:val="en-GB"/>
        </w:rPr>
        <w:t>r</w:t>
      </w:r>
      <w:r w:rsidR="001E235B" w:rsidRPr="009021F6">
        <w:rPr>
          <w:b/>
          <w:sz w:val="24"/>
          <w:szCs w:val="24"/>
          <w:lang w:val="en-GB"/>
        </w:rPr>
        <w:t>isk</w:t>
      </w:r>
      <w:r w:rsidRPr="009021F6">
        <w:rPr>
          <w:b/>
          <w:sz w:val="24"/>
          <w:szCs w:val="24"/>
          <w:lang w:val="en-GB"/>
        </w:rPr>
        <w:t>s</w:t>
      </w:r>
      <w:r w:rsidR="001E235B" w:rsidRPr="009021F6">
        <w:rPr>
          <w:b/>
          <w:sz w:val="24"/>
          <w:szCs w:val="24"/>
          <w:lang w:val="en-GB"/>
        </w:rPr>
        <w:t xml:space="preserve">. </w:t>
      </w:r>
    </w:p>
    <w:p w:rsidR="00603C69" w:rsidRDefault="006F45E8" w:rsidP="00210A24">
      <w:pPr>
        <w:jc w:val="both"/>
        <w:rPr>
          <w:i/>
          <w:sz w:val="24"/>
          <w:szCs w:val="24"/>
          <w:lang w:val="en-GB"/>
        </w:rPr>
      </w:pPr>
      <w:r>
        <w:rPr>
          <w:i/>
          <w:sz w:val="24"/>
          <w:szCs w:val="24"/>
          <w:lang w:val="en-GB"/>
        </w:rPr>
        <w:t xml:space="preserve">Integrated Water Resources Management (IWRM) </w:t>
      </w:r>
    </w:p>
    <w:p w:rsidR="00C46116" w:rsidRDefault="006F45E8" w:rsidP="00210A24">
      <w:pPr>
        <w:jc w:val="both"/>
        <w:rPr>
          <w:i/>
          <w:sz w:val="24"/>
          <w:szCs w:val="24"/>
          <w:lang w:val="en-GB"/>
        </w:rPr>
      </w:pPr>
      <w:r>
        <w:rPr>
          <w:i/>
          <w:sz w:val="24"/>
          <w:szCs w:val="24"/>
          <w:lang w:val="en-GB"/>
        </w:rPr>
        <w:t>Water resources allocation</w:t>
      </w:r>
    </w:p>
    <w:p w:rsidR="006F45E8" w:rsidRDefault="006F45E8" w:rsidP="00210A24">
      <w:pPr>
        <w:jc w:val="both"/>
        <w:rPr>
          <w:i/>
          <w:sz w:val="24"/>
          <w:szCs w:val="24"/>
          <w:lang w:val="en-GB"/>
        </w:rPr>
      </w:pPr>
      <w:r>
        <w:rPr>
          <w:i/>
          <w:sz w:val="24"/>
          <w:szCs w:val="24"/>
          <w:lang w:val="en-GB"/>
        </w:rPr>
        <w:t>Water saving</w:t>
      </w:r>
    </w:p>
    <w:p w:rsidR="00C23809" w:rsidRDefault="00C23809" w:rsidP="00C23809">
      <w:pPr>
        <w:jc w:val="both"/>
        <w:rPr>
          <w:i/>
          <w:sz w:val="24"/>
          <w:szCs w:val="24"/>
          <w:lang w:val="en-GB"/>
        </w:rPr>
      </w:pPr>
      <w:r>
        <w:rPr>
          <w:i/>
          <w:sz w:val="24"/>
          <w:szCs w:val="24"/>
          <w:lang w:val="en-GB"/>
        </w:rPr>
        <w:t>Drought warning systems</w:t>
      </w:r>
    </w:p>
    <w:p w:rsidR="009021F6" w:rsidRDefault="006F45E8" w:rsidP="009021F6">
      <w:pPr>
        <w:jc w:val="both"/>
        <w:rPr>
          <w:i/>
          <w:sz w:val="24"/>
          <w:szCs w:val="24"/>
          <w:lang w:val="en-GB"/>
        </w:rPr>
      </w:pPr>
      <w:r>
        <w:rPr>
          <w:i/>
          <w:sz w:val="24"/>
          <w:szCs w:val="24"/>
          <w:lang w:val="en-GB"/>
        </w:rPr>
        <w:t>Insurances</w:t>
      </w:r>
    </w:p>
    <w:p w:rsidR="009021F6" w:rsidRPr="009021F6" w:rsidRDefault="009021F6" w:rsidP="009021F6">
      <w:pPr>
        <w:jc w:val="both"/>
        <w:rPr>
          <w:i/>
          <w:sz w:val="24"/>
          <w:szCs w:val="24"/>
          <w:lang w:val="en-GB"/>
        </w:rPr>
      </w:pPr>
    </w:p>
    <w:p w:rsidR="009021F6" w:rsidRPr="009021F6" w:rsidRDefault="009021F6" w:rsidP="001E235B">
      <w:pPr>
        <w:pStyle w:val="Prrafodelista"/>
        <w:numPr>
          <w:ilvl w:val="0"/>
          <w:numId w:val="1"/>
        </w:numPr>
        <w:jc w:val="both"/>
        <w:rPr>
          <w:b/>
          <w:sz w:val="24"/>
          <w:szCs w:val="24"/>
          <w:highlight w:val="yellow"/>
          <w:lang w:val="en-GB"/>
        </w:rPr>
      </w:pPr>
      <w:r w:rsidRPr="009021F6">
        <w:rPr>
          <w:b/>
          <w:sz w:val="24"/>
          <w:szCs w:val="24"/>
          <w:highlight w:val="yellow"/>
          <w:lang w:val="en-GB"/>
        </w:rPr>
        <w:t>Lessons learnt</w:t>
      </w:r>
    </w:p>
    <w:p w:rsidR="009021F6" w:rsidRDefault="009021F6" w:rsidP="009021F6">
      <w:pPr>
        <w:pStyle w:val="Prrafodelista"/>
        <w:ind w:left="360"/>
        <w:jc w:val="both"/>
        <w:rPr>
          <w:b/>
          <w:sz w:val="24"/>
          <w:szCs w:val="24"/>
          <w:lang w:val="en-GB"/>
        </w:rPr>
      </w:pPr>
    </w:p>
    <w:p w:rsidR="009021F6" w:rsidRPr="009021F6" w:rsidRDefault="009021F6" w:rsidP="009021F6">
      <w:pPr>
        <w:pStyle w:val="Prrafodelista"/>
        <w:ind w:left="360"/>
        <w:jc w:val="both"/>
        <w:rPr>
          <w:i/>
          <w:sz w:val="24"/>
          <w:szCs w:val="24"/>
          <w:lang w:val="en-GB"/>
        </w:rPr>
      </w:pPr>
      <w:r w:rsidRPr="009021F6">
        <w:rPr>
          <w:i/>
          <w:sz w:val="24"/>
          <w:szCs w:val="24"/>
          <w:lang w:val="en-GB"/>
        </w:rPr>
        <w:t>Importance of Planning</w:t>
      </w:r>
    </w:p>
    <w:p w:rsidR="009021F6" w:rsidRPr="009021F6" w:rsidRDefault="009021F6" w:rsidP="009021F6">
      <w:pPr>
        <w:pStyle w:val="Prrafodelista"/>
        <w:ind w:left="360"/>
        <w:jc w:val="both"/>
        <w:rPr>
          <w:i/>
          <w:sz w:val="24"/>
          <w:szCs w:val="24"/>
          <w:lang w:val="en-GB"/>
        </w:rPr>
      </w:pPr>
      <w:r w:rsidRPr="009021F6">
        <w:rPr>
          <w:i/>
          <w:sz w:val="24"/>
          <w:szCs w:val="24"/>
          <w:lang w:val="en-GB"/>
        </w:rPr>
        <w:t>Adaptative management</w:t>
      </w:r>
    </w:p>
    <w:p w:rsidR="009021F6" w:rsidRPr="009021F6" w:rsidRDefault="009021F6" w:rsidP="009021F6">
      <w:pPr>
        <w:pStyle w:val="Prrafodelista"/>
        <w:ind w:left="360"/>
        <w:jc w:val="both"/>
        <w:rPr>
          <w:i/>
          <w:sz w:val="24"/>
          <w:szCs w:val="24"/>
          <w:lang w:val="en-GB"/>
        </w:rPr>
      </w:pPr>
      <w:r w:rsidRPr="009021F6">
        <w:rPr>
          <w:i/>
          <w:sz w:val="24"/>
          <w:szCs w:val="24"/>
          <w:lang w:val="en-GB"/>
        </w:rPr>
        <w:t>Technology to improvement results</w:t>
      </w:r>
    </w:p>
    <w:p w:rsidR="009021F6" w:rsidRPr="009021F6" w:rsidRDefault="009021F6" w:rsidP="009021F6">
      <w:pPr>
        <w:pStyle w:val="Prrafodelista"/>
        <w:ind w:left="360"/>
        <w:jc w:val="both"/>
        <w:rPr>
          <w:i/>
          <w:sz w:val="24"/>
          <w:szCs w:val="24"/>
          <w:lang w:val="en-GB"/>
        </w:rPr>
      </w:pPr>
      <w:r w:rsidRPr="009021F6">
        <w:rPr>
          <w:i/>
          <w:sz w:val="24"/>
          <w:szCs w:val="24"/>
          <w:lang w:val="en-GB"/>
        </w:rPr>
        <w:t>Measures combination</w:t>
      </w:r>
    </w:p>
    <w:p w:rsidR="009021F6" w:rsidRPr="009021F6" w:rsidRDefault="009021F6" w:rsidP="009021F6">
      <w:pPr>
        <w:pStyle w:val="Prrafodelista"/>
        <w:ind w:left="360"/>
        <w:jc w:val="both"/>
        <w:rPr>
          <w:i/>
          <w:sz w:val="24"/>
          <w:szCs w:val="24"/>
          <w:lang w:val="en-GB"/>
        </w:rPr>
      </w:pPr>
      <w:r w:rsidRPr="009021F6">
        <w:rPr>
          <w:i/>
          <w:sz w:val="24"/>
          <w:szCs w:val="24"/>
          <w:lang w:val="en-GB"/>
        </w:rPr>
        <w:t>…</w:t>
      </w:r>
    </w:p>
    <w:p w:rsidR="009021F6" w:rsidRDefault="009021F6" w:rsidP="009021F6">
      <w:pPr>
        <w:pStyle w:val="Prrafodelista"/>
        <w:ind w:left="360"/>
        <w:jc w:val="both"/>
        <w:rPr>
          <w:b/>
          <w:sz w:val="24"/>
          <w:szCs w:val="24"/>
          <w:lang w:val="en-GB"/>
        </w:rPr>
      </w:pPr>
    </w:p>
    <w:p w:rsidR="009021F6" w:rsidRDefault="009021F6" w:rsidP="009021F6">
      <w:pPr>
        <w:pStyle w:val="Prrafodelista"/>
        <w:ind w:left="360"/>
        <w:jc w:val="both"/>
        <w:rPr>
          <w:b/>
          <w:sz w:val="24"/>
          <w:szCs w:val="24"/>
          <w:lang w:val="en-GB"/>
        </w:rPr>
      </w:pPr>
    </w:p>
    <w:p w:rsidR="001E235B" w:rsidRPr="00784B65" w:rsidRDefault="008250A9" w:rsidP="001E235B">
      <w:pPr>
        <w:pStyle w:val="Prrafodelista"/>
        <w:numPr>
          <w:ilvl w:val="0"/>
          <w:numId w:val="1"/>
        </w:numPr>
        <w:jc w:val="both"/>
        <w:rPr>
          <w:b/>
          <w:sz w:val="24"/>
          <w:szCs w:val="24"/>
          <w:lang w:val="en-GB"/>
        </w:rPr>
      </w:pPr>
      <w:r>
        <w:rPr>
          <w:b/>
          <w:sz w:val="24"/>
          <w:szCs w:val="24"/>
          <w:lang w:val="en-GB"/>
        </w:rPr>
        <w:t xml:space="preserve">Challenges </w:t>
      </w:r>
      <w:r w:rsidR="008663B9">
        <w:rPr>
          <w:b/>
          <w:sz w:val="24"/>
          <w:szCs w:val="24"/>
          <w:lang w:val="en-GB"/>
        </w:rPr>
        <w:t>for engineers</w:t>
      </w:r>
    </w:p>
    <w:p w:rsidR="008250A9" w:rsidRDefault="00F47D4B" w:rsidP="0069744E">
      <w:pPr>
        <w:spacing w:after="0"/>
        <w:jc w:val="both"/>
        <w:rPr>
          <w:i/>
          <w:sz w:val="24"/>
          <w:szCs w:val="24"/>
          <w:lang w:val="en-GB"/>
        </w:rPr>
      </w:pPr>
      <w:bookmarkStart w:id="0" w:name="_GoBack"/>
      <w:r w:rsidRPr="00F47D4B">
        <w:rPr>
          <w:i/>
          <w:sz w:val="24"/>
          <w:szCs w:val="24"/>
          <w:lang w:val="en-GB"/>
        </w:rPr>
        <w:t>The current role</w:t>
      </w:r>
    </w:p>
    <w:p w:rsidR="008250A9" w:rsidRDefault="008250A9" w:rsidP="0069744E">
      <w:pPr>
        <w:spacing w:after="0"/>
        <w:jc w:val="both"/>
        <w:rPr>
          <w:i/>
          <w:sz w:val="24"/>
          <w:szCs w:val="24"/>
          <w:lang w:val="en-GB"/>
        </w:rPr>
      </w:pPr>
      <w:r>
        <w:rPr>
          <w:i/>
          <w:sz w:val="24"/>
          <w:szCs w:val="24"/>
          <w:lang w:val="en-GB"/>
        </w:rPr>
        <w:t>Indicators of current activity</w:t>
      </w:r>
    </w:p>
    <w:p w:rsidR="00CC2217" w:rsidRPr="00F47D4B" w:rsidRDefault="008250A9" w:rsidP="0069744E">
      <w:pPr>
        <w:spacing w:after="0"/>
        <w:jc w:val="both"/>
        <w:rPr>
          <w:i/>
          <w:sz w:val="24"/>
          <w:szCs w:val="24"/>
          <w:lang w:val="en-GB"/>
        </w:rPr>
      </w:pPr>
      <w:r>
        <w:rPr>
          <w:i/>
          <w:sz w:val="24"/>
          <w:szCs w:val="24"/>
          <w:lang w:val="en-GB"/>
        </w:rPr>
        <w:t>Innovation and technology</w:t>
      </w:r>
    </w:p>
    <w:p w:rsidR="008250A9" w:rsidRDefault="008250A9" w:rsidP="0069744E">
      <w:pPr>
        <w:spacing w:after="0"/>
        <w:jc w:val="both"/>
        <w:rPr>
          <w:i/>
          <w:sz w:val="24"/>
          <w:szCs w:val="24"/>
          <w:lang w:val="en-GB"/>
        </w:rPr>
      </w:pPr>
      <w:r>
        <w:rPr>
          <w:i/>
          <w:sz w:val="24"/>
          <w:szCs w:val="24"/>
          <w:lang w:val="en-GB"/>
        </w:rPr>
        <w:t>Social responsibility</w:t>
      </w:r>
    </w:p>
    <w:p w:rsidR="008250A9" w:rsidRDefault="008250A9" w:rsidP="0069744E">
      <w:pPr>
        <w:spacing w:after="0"/>
        <w:jc w:val="both"/>
        <w:rPr>
          <w:i/>
          <w:sz w:val="24"/>
          <w:szCs w:val="24"/>
          <w:lang w:val="en-GB"/>
        </w:rPr>
      </w:pPr>
      <w:r>
        <w:rPr>
          <w:i/>
          <w:sz w:val="24"/>
          <w:szCs w:val="24"/>
          <w:lang w:val="en-GB"/>
        </w:rPr>
        <w:t>Emerging and future areas</w:t>
      </w:r>
    </w:p>
    <w:p w:rsidR="00F47D4B" w:rsidRPr="00F47D4B" w:rsidRDefault="00F47D4B" w:rsidP="0069744E">
      <w:pPr>
        <w:spacing w:after="0"/>
        <w:jc w:val="both"/>
        <w:rPr>
          <w:i/>
          <w:sz w:val="24"/>
          <w:szCs w:val="24"/>
          <w:lang w:val="en-GB"/>
        </w:rPr>
      </w:pPr>
      <w:r w:rsidRPr="00F47D4B">
        <w:rPr>
          <w:i/>
          <w:sz w:val="24"/>
          <w:szCs w:val="24"/>
          <w:lang w:val="en-GB"/>
        </w:rPr>
        <w:t>New roles and challenges</w:t>
      </w:r>
    </w:p>
    <w:bookmarkEnd w:id="0"/>
    <w:p w:rsidR="00FC70D3" w:rsidRDefault="00FC70D3" w:rsidP="001E235B">
      <w:pPr>
        <w:jc w:val="both"/>
        <w:rPr>
          <w:sz w:val="24"/>
          <w:szCs w:val="24"/>
          <w:lang w:val="en-GB"/>
        </w:rPr>
      </w:pPr>
    </w:p>
    <w:p w:rsidR="00661B36" w:rsidRPr="00784B65" w:rsidRDefault="00661B36" w:rsidP="001E235B">
      <w:pPr>
        <w:jc w:val="both"/>
        <w:rPr>
          <w:b/>
          <w:sz w:val="24"/>
          <w:szCs w:val="24"/>
          <w:lang w:val="en-GB"/>
        </w:rPr>
      </w:pPr>
      <w:r w:rsidRPr="00784B65">
        <w:rPr>
          <w:b/>
          <w:sz w:val="24"/>
          <w:szCs w:val="24"/>
          <w:lang w:val="en-GB"/>
        </w:rPr>
        <w:t>References</w:t>
      </w:r>
    </w:p>
    <w:p w:rsidR="009B15AC" w:rsidRPr="009B15AC" w:rsidRDefault="009B15AC" w:rsidP="009B15AC">
      <w:pPr>
        <w:jc w:val="both"/>
        <w:rPr>
          <w:sz w:val="24"/>
          <w:szCs w:val="24"/>
        </w:rPr>
      </w:pPr>
      <w:r w:rsidRPr="009B15AC">
        <w:rPr>
          <w:sz w:val="24"/>
          <w:szCs w:val="24"/>
        </w:rPr>
        <w:t>Colegio de Caminos, 2016,</w:t>
      </w:r>
      <w:r>
        <w:rPr>
          <w:sz w:val="24"/>
          <w:szCs w:val="24"/>
        </w:rPr>
        <w:t xml:space="preserve"> El agua que queremos. Propuestas de acción d</w:t>
      </w:r>
      <w:r w:rsidRPr="009B15AC">
        <w:rPr>
          <w:sz w:val="24"/>
          <w:szCs w:val="24"/>
        </w:rPr>
        <w:t>el Colegio de Ingenieros de</w:t>
      </w:r>
      <w:r>
        <w:rPr>
          <w:sz w:val="24"/>
          <w:szCs w:val="24"/>
        </w:rPr>
        <w:t xml:space="preserve"> </w:t>
      </w:r>
      <w:r w:rsidRPr="009B15AC">
        <w:rPr>
          <w:sz w:val="24"/>
          <w:szCs w:val="24"/>
        </w:rPr>
        <w:t>Caminos, Canales y Puertos</w:t>
      </w:r>
    </w:p>
    <w:p w:rsidR="00CE6138" w:rsidRPr="00CE6138" w:rsidRDefault="00CE6138" w:rsidP="00661B36">
      <w:pPr>
        <w:jc w:val="both"/>
        <w:rPr>
          <w:sz w:val="24"/>
          <w:szCs w:val="24"/>
          <w:lang w:val="en-GB"/>
        </w:rPr>
      </w:pPr>
      <w:r w:rsidRPr="00CE6138">
        <w:rPr>
          <w:sz w:val="24"/>
          <w:szCs w:val="24"/>
        </w:rPr>
        <w:t xml:space="preserve">Confederación Hidrográfica del Júcar, 2018. Plan Especial de </w:t>
      </w:r>
      <w:proofErr w:type="spellStart"/>
      <w:r w:rsidRPr="00CE6138">
        <w:rPr>
          <w:sz w:val="24"/>
          <w:szCs w:val="24"/>
        </w:rPr>
        <w:t>Sequia</w:t>
      </w:r>
      <w:proofErr w:type="spellEnd"/>
      <w:r w:rsidRPr="00CE6138">
        <w:rPr>
          <w:sz w:val="24"/>
          <w:szCs w:val="24"/>
        </w:rPr>
        <w:t xml:space="preserve">. </w:t>
      </w:r>
      <w:r w:rsidRPr="00CE6138">
        <w:rPr>
          <w:sz w:val="24"/>
          <w:szCs w:val="24"/>
          <w:lang w:val="en-GB"/>
        </w:rPr>
        <w:t>Demar</w:t>
      </w:r>
      <w:r>
        <w:rPr>
          <w:sz w:val="24"/>
          <w:szCs w:val="24"/>
          <w:lang w:val="en-GB"/>
        </w:rPr>
        <w:t xml:space="preserve">cación </w:t>
      </w:r>
      <w:proofErr w:type="spellStart"/>
      <w:r>
        <w:rPr>
          <w:sz w:val="24"/>
          <w:szCs w:val="24"/>
          <w:lang w:val="en-GB"/>
        </w:rPr>
        <w:t>Hidrográfica</w:t>
      </w:r>
      <w:proofErr w:type="spellEnd"/>
      <w:r>
        <w:rPr>
          <w:sz w:val="24"/>
          <w:szCs w:val="24"/>
          <w:lang w:val="en-GB"/>
        </w:rPr>
        <w:t xml:space="preserve"> del </w:t>
      </w:r>
      <w:proofErr w:type="spellStart"/>
      <w:r>
        <w:rPr>
          <w:sz w:val="24"/>
          <w:szCs w:val="24"/>
          <w:lang w:val="en-GB"/>
        </w:rPr>
        <w:t>Júcar</w:t>
      </w:r>
      <w:proofErr w:type="spellEnd"/>
      <w:r>
        <w:rPr>
          <w:sz w:val="24"/>
          <w:szCs w:val="24"/>
          <w:lang w:val="en-GB"/>
        </w:rPr>
        <w:t>.</w:t>
      </w:r>
      <w:r w:rsidRPr="00CE6138">
        <w:rPr>
          <w:sz w:val="24"/>
          <w:szCs w:val="24"/>
          <w:lang w:val="en-GB"/>
        </w:rPr>
        <w:t xml:space="preserve"> </w:t>
      </w:r>
    </w:p>
    <w:p w:rsidR="00661B36" w:rsidRDefault="00661B36" w:rsidP="00661B36">
      <w:pPr>
        <w:jc w:val="both"/>
        <w:rPr>
          <w:sz w:val="24"/>
          <w:szCs w:val="24"/>
          <w:lang w:val="en-GB"/>
        </w:rPr>
      </w:pPr>
      <w:r w:rsidRPr="00661B36">
        <w:rPr>
          <w:sz w:val="24"/>
          <w:szCs w:val="24"/>
          <w:lang w:val="en-GB"/>
        </w:rPr>
        <w:t>E</w:t>
      </w:r>
      <w:r w:rsidR="00767B8A">
        <w:rPr>
          <w:sz w:val="24"/>
          <w:szCs w:val="24"/>
          <w:lang w:val="en-GB"/>
        </w:rPr>
        <w:t xml:space="preserve">uropean </w:t>
      </w:r>
      <w:r w:rsidRPr="00661B36">
        <w:rPr>
          <w:sz w:val="24"/>
          <w:szCs w:val="24"/>
          <w:lang w:val="en-GB"/>
        </w:rPr>
        <w:t>C</w:t>
      </w:r>
      <w:r w:rsidR="00767B8A">
        <w:rPr>
          <w:sz w:val="24"/>
          <w:szCs w:val="24"/>
          <w:lang w:val="en-GB"/>
        </w:rPr>
        <w:t>ommission</w:t>
      </w:r>
      <w:r w:rsidRPr="00661B36">
        <w:rPr>
          <w:sz w:val="24"/>
          <w:szCs w:val="24"/>
          <w:lang w:val="en-GB"/>
        </w:rPr>
        <w:t>, 2015, Synthesis document n°8 'Windows of</w:t>
      </w:r>
      <w:r>
        <w:rPr>
          <w:sz w:val="24"/>
          <w:szCs w:val="24"/>
          <w:lang w:val="en-GB"/>
        </w:rPr>
        <w:t xml:space="preserve"> </w:t>
      </w:r>
      <w:r w:rsidRPr="00661B36">
        <w:rPr>
          <w:sz w:val="24"/>
          <w:szCs w:val="24"/>
          <w:lang w:val="en-GB"/>
        </w:rPr>
        <w:t>opportunities' for Natural Water Retention Measures,</w:t>
      </w:r>
      <w:r>
        <w:rPr>
          <w:sz w:val="24"/>
          <w:szCs w:val="24"/>
          <w:lang w:val="en-GB"/>
        </w:rPr>
        <w:t xml:space="preserve"> </w:t>
      </w:r>
      <w:r w:rsidRPr="00661B36">
        <w:rPr>
          <w:sz w:val="24"/>
          <w:szCs w:val="24"/>
          <w:lang w:val="en-GB"/>
        </w:rPr>
        <w:t>NWRM SD8, European Commission Directorate General</w:t>
      </w:r>
      <w:r>
        <w:rPr>
          <w:sz w:val="24"/>
          <w:szCs w:val="24"/>
          <w:lang w:val="en-GB"/>
        </w:rPr>
        <w:t xml:space="preserve"> </w:t>
      </w:r>
      <w:r w:rsidRPr="00661B36">
        <w:rPr>
          <w:sz w:val="24"/>
          <w:szCs w:val="24"/>
          <w:lang w:val="en-GB"/>
        </w:rPr>
        <w:t>Environment and NWRM project team, Brussels.</w:t>
      </w:r>
    </w:p>
    <w:p w:rsidR="009B15AC" w:rsidRPr="009B15AC" w:rsidRDefault="009B15AC" w:rsidP="009B15AC">
      <w:pPr>
        <w:jc w:val="both"/>
        <w:rPr>
          <w:sz w:val="24"/>
          <w:szCs w:val="24"/>
          <w:lang w:val="en-GB"/>
        </w:rPr>
      </w:pPr>
      <w:r w:rsidRPr="009B15AC">
        <w:rPr>
          <w:sz w:val="24"/>
          <w:szCs w:val="24"/>
          <w:lang w:val="en-GB"/>
        </w:rPr>
        <w:t>European Commission</w:t>
      </w:r>
      <w:r w:rsidR="00767B8A">
        <w:rPr>
          <w:sz w:val="24"/>
          <w:szCs w:val="24"/>
          <w:lang w:val="en-GB"/>
        </w:rPr>
        <w:t xml:space="preserve">, </w:t>
      </w:r>
      <w:r w:rsidRPr="009B15AC">
        <w:rPr>
          <w:sz w:val="24"/>
          <w:szCs w:val="24"/>
          <w:lang w:val="en-GB"/>
        </w:rPr>
        <w:t xml:space="preserve">2007a. Drought Management Plan Report. Including Agricultural, Drought Indicators and Climate Change Aspects. Technical Report - 2008 – 023. </w:t>
      </w:r>
    </w:p>
    <w:p w:rsidR="009B15AC" w:rsidRPr="009B15AC" w:rsidRDefault="009B15AC" w:rsidP="009B15AC">
      <w:pPr>
        <w:jc w:val="both"/>
        <w:rPr>
          <w:sz w:val="24"/>
          <w:szCs w:val="24"/>
          <w:lang w:val="en-GB"/>
        </w:rPr>
      </w:pPr>
      <w:r w:rsidRPr="009B15AC">
        <w:rPr>
          <w:sz w:val="24"/>
          <w:szCs w:val="24"/>
          <w:lang w:val="en-GB"/>
        </w:rPr>
        <w:t>European Commission</w:t>
      </w:r>
      <w:r w:rsidR="00767B8A">
        <w:rPr>
          <w:sz w:val="24"/>
          <w:szCs w:val="24"/>
          <w:lang w:val="en-GB"/>
        </w:rPr>
        <w:t xml:space="preserve">, </w:t>
      </w:r>
      <w:r w:rsidRPr="009B15AC">
        <w:rPr>
          <w:sz w:val="24"/>
          <w:szCs w:val="24"/>
          <w:lang w:val="en-GB"/>
        </w:rPr>
        <w:t>2007b</w:t>
      </w:r>
      <w:r w:rsidR="00767B8A">
        <w:rPr>
          <w:sz w:val="24"/>
          <w:szCs w:val="24"/>
          <w:lang w:val="en-GB"/>
        </w:rPr>
        <w:t>.</w:t>
      </w:r>
      <w:r w:rsidRPr="009B15AC">
        <w:rPr>
          <w:sz w:val="24"/>
          <w:szCs w:val="24"/>
          <w:lang w:val="en-GB"/>
        </w:rPr>
        <w:t xml:space="preserve"> Addressing the challenge of water scarcity and droughts in the European Union. Communication from the Commission to the European Parliament and the Council, COM (2007) 414 final.</w:t>
      </w:r>
    </w:p>
    <w:p w:rsidR="00AF61F1" w:rsidRDefault="000E0EE4" w:rsidP="00661B36">
      <w:pPr>
        <w:jc w:val="both"/>
        <w:rPr>
          <w:sz w:val="24"/>
          <w:szCs w:val="24"/>
          <w:lang w:val="en-GB"/>
        </w:rPr>
      </w:pPr>
      <w:r>
        <w:rPr>
          <w:sz w:val="24"/>
          <w:szCs w:val="24"/>
          <w:lang w:val="en-GB"/>
        </w:rPr>
        <w:t>E</w:t>
      </w:r>
      <w:r w:rsidR="00767B8A">
        <w:rPr>
          <w:sz w:val="24"/>
          <w:szCs w:val="24"/>
          <w:lang w:val="en-GB"/>
        </w:rPr>
        <w:t>uropean Environment Agency</w:t>
      </w:r>
      <w:r>
        <w:rPr>
          <w:sz w:val="24"/>
          <w:szCs w:val="24"/>
          <w:lang w:val="en-GB"/>
        </w:rPr>
        <w:t xml:space="preserve">, 2016, </w:t>
      </w:r>
      <w:r w:rsidRPr="000E0EE4">
        <w:rPr>
          <w:sz w:val="24"/>
          <w:szCs w:val="24"/>
          <w:lang w:val="en-GB"/>
        </w:rPr>
        <w:t>Flood risks and environmental vulnerability</w:t>
      </w:r>
      <w:r>
        <w:rPr>
          <w:sz w:val="24"/>
          <w:szCs w:val="24"/>
          <w:lang w:val="en-GB"/>
        </w:rPr>
        <w:t xml:space="preserve">. </w:t>
      </w:r>
      <w:r w:rsidRPr="000E0EE4">
        <w:rPr>
          <w:sz w:val="24"/>
          <w:szCs w:val="24"/>
          <w:lang w:val="en-GB"/>
        </w:rPr>
        <w:t>Exploring the synergies between floodplain restoration,</w:t>
      </w:r>
      <w:r w:rsidR="00AF61F1">
        <w:rPr>
          <w:sz w:val="24"/>
          <w:szCs w:val="24"/>
          <w:lang w:val="en-GB"/>
        </w:rPr>
        <w:t xml:space="preserve"> </w:t>
      </w:r>
      <w:r w:rsidRPr="000E0EE4">
        <w:rPr>
          <w:sz w:val="24"/>
          <w:szCs w:val="24"/>
          <w:lang w:val="en-GB"/>
        </w:rPr>
        <w:t>water policies and thematic policies</w:t>
      </w:r>
      <w:r w:rsidR="00AF61F1">
        <w:rPr>
          <w:sz w:val="24"/>
          <w:szCs w:val="24"/>
          <w:lang w:val="en-GB"/>
        </w:rPr>
        <w:t xml:space="preserve">. </w:t>
      </w:r>
      <w:r w:rsidR="00AF61F1" w:rsidRPr="00AF61F1">
        <w:rPr>
          <w:sz w:val="24"/>
          <w:szCs w:val="24"/>
          <w:lang w:val="en-GB"/>
        </w:rPr>
        <w:t>EEA Report Nº 1/2016</w:t>
      </w:r>
    </w:p>
    <w:p w:rsidR="005F5B44" w:rsidRDefault="00767B8A" w:rsidP="00661B36">
      <w:pPr>
        <w:jc w:val="both"/>
        <w:rPr>
          <w:sz w:val="24"/>
          <w:szCs w:val="24"/>
          <w:lang w:val="en-GB"/>
        </w:rPr>
      </w:pPr>
      <w:r>
        <w:rPr>
          <w:sz w:val="24"/>
          <w:szCs w:val="24"/>
          <w:lang w:val="en-GB"/>
        </w:rPr>
        <w:t>European Environment Agency</w:t>
      </w:r>
      <w:r w:rsidR="005F5B44">
        <w:rPr>
          <w:sz w:val="24"/>
          <w:szCs w:val="24"/>
          <w:lang w:val="en-GB"/>
        </w:rPr>
        <w:t xml:space="preserve">, </w:t>
      </w:r>
      <w:r w:rsidR="005F5B44" w:rsidRPr="005F5B44">
        <w:rPr>
          <w:sz w:val="24"/>
          <w:szCs w:val="24"/>
          <w:lang w:val="en-GB"/>
        </w:rPr>
        <w:t>2001. Sustainable Water Use in Europe – Part 3: Extreme hydrological events: floods and droughts. Environmental Assessment report No 21. European Environment Agency. Copenhagen</w:t>
      </w:r>
    </w:p>
    <w:p w:rsidR="00AF61F1" w:rsidRPr="00AF61F1" w:rsidRDefault="00AF61F1" w:rsidP="00661B36">
      <w:pPr>
        <w:jc w:val="both"/>
        <w:rPr>
          <w:sz w:val="24"/>
          <w:szCs w:val="24"/>
          <w:lang w:val="en-GB"/>
        </w:rPr>
      </w:pPr>
      <w:r w:rsidRPr="00AF61F1">
        <w:rPr>
          <w:sz w:val="24"/>
          <w:szCs w:val="24"/>
          <w:lang w:val="en-GB"/>
        </w:rPr>
        <w:t>Estrela, T. and Sancho, T.</w:t>
      </w:r>
      <w:r w:rsidR="005F5B44">
        <w:rPr>
          <w:sz w:val="24"/>
          <w:szCs w:val="24"/>
          <w:lang w:val="en-GB"/>
        </w:rPr>
        <w:t xml:space="preserve">, </w:t>
      </w:r>
      <w:r w:rsidRPr="00AF61F1">
        <w:rPr>
          <w:sz w:val="24"/>
          <w:szCs w:val="24"/>
          <w:lang w:val="en-GB"/>
        </w:rPr>
        <w:t xml:space="preserve">2016. Drought management policies in Spain and the European Union: from traditional emergency actions to Drought Management Plans. Water Policy 18 (2016) 153–176. </w:t>
      </w:r>
      <w:proofErr w:type="spellStart"/>
      <w:r w:rsidRPr="00AF61F1">
        <w:rPr>
          <w:sz w:val="24"/>
          <w:szCs w:val="24"/>
          <w:lang w:val="en-GB"/>
        </w:rPr>
        <w:t>doi</w:t>
      </w:r>
      <w:proofErr w:type="spellEnd"/>
      <w:r w:rsidRPr="00AF61F1">
        <w:rPr>
          <w:sz w:val="24"/>
          <w:szCs w:val="24"/>
          <w:lang w:val="en-GB"/>
        </w:rPr>
        <w:t>: 10.2166/wp.2016.018.  IWA Publishing.</w:t>
      </w:r>
    </w:p>
    <w:p w:rsidR="00CE6138" w:rsidRDefault="00CE6138" w:rsidP="00CE6138">
      <w:pPr>
        <w:jc w:val="both"/>
        <w:rPr>
          <w:sz w:val="24"/>
          <w:szCs w:val="24"/>
          <w:lang w:val="en-GB"/>
        </w:rPr>
      </w:pPr>
      <w:r w:rsidRPr="00CE6138">
        <w:rPr>
          <w:sz w:val="24"/>
          <w:szCs w:val="24"/>
          <w:lang w:val="en-GB"/>
        </w:rPr>
        <w:t>Global Water Partnership Central and Easter</w:t>
      </w:r>
      <w:r>
        <w:rPr>
          <w:sz w:val="24"/>
          <w:szCs w:val="24"/>
          <w:lang w:val="en-GB"/>
        </w:rPr>
        <w:t>n</w:t>
      </w:r>
      <w:r w:rsidRPr="00CE6138">
        <w:rPr>
          <w:sz w:val="24"/>
          <w:szCs w:val="24"/>
          <w:lang w:val="en-GB"/>
        </w:rPr>
        <w:t xml:space="preserve"> Europe</w:t>
      </w:r>
      <w:r>
        <w:rPr>
          <w:sz w:val="24"/>
          <w:szCs w:val="24"/>
          <w:lang w:val="en-GB"/>
        </w:rPr>
        <w:t xml:space="preserve">, </w:t>
      </w:r>
      <w:r w:rsidRPr="00CE6138">
        <w:rPr>
          <w:sz w:val="24"/>
          <w:szCs w:val="24"/>
          <w:lang w:val="en-GB"/>
        </w:rPr>
        <w:t>2015. Guidelines for the preparation of Drought</w:t>
      </w:r>
      <w:r w:rsidR="003B5956">
        <w:rPr>
          <w:sz w:val="24"/>
          <w:szCs w:val="24"/>
          <w:lang w:val="en-GB"/>
        </w:rPr>
        <w:t xml:space="preserve"> </w:t>
      </w:r>
      <w:r w:rsidRPr="00CE6138">
        <w:rPr>
          <w:sz w:val="24"/>
          <w:szCs w:val="24"/>
          <w:lang w:val="en-GB"/>
        </w:rPr>
        <w:t>Management Plans. Development and implementation in the context of the EU Water Framework</w:t>
      </w:r>
      <w:r w:rsidR="003B5956">
        <w:rPr>
          <w:sz w:val="24"/>
          <w:szCs w:val="24"/>
          <w:lang w:val="en-GB"/>
        </w:rPr>
        <w:t xml:space="preserve"> </w:t>
      </w:r>
      <w:r w:rsidRPr="00CE6138">
        <w:rPr>
          <w:sz w:val="24"/>
          <w:szCs w:val="24"/>
          <w:lang w:val="en-GB"/>
        </w:rPr>
        <w:t>Directive, Global Water Partnership Central and Eastern Europe, 48pp</w:t>
      </w:r>
    </w:p>
    <w:p w:rsidR="005F5B44" w:rsidRDefault="005F5B44" w:rsidP="00661B36">
      <w:pPr>
        <w:jc w:val="both"/>
        <w:rPr>
          <w:sz w:val="24"/>
          <w:szCs w:val="24"/>
        </w:rPr>
      </w:pPr>
      <w:r w:rsidRPr="005F5B44">
        <w:rPr>
          <w:sz w:val="24"/>
          <w:szCs w:val="24"/>
          <w:lang w:val="en-GB"/>
        </w:rPr>
        <w:t>Intergovernmental Panel on Climate Change</w:t>
      </w:r>
      <w:r>
        <w:rPr>
          <w:sz w:val="24"/>
          <w:szCs w:val="24"/>
          <w:lang w:val="en-GB"/>
        </w:rPr>
        <w:t xml:space="preserve">, </w:t>
      </w:r>
      <w:r w:rsidRPr="005F5B44">
        <w:rPr>
          <w:sz w:val="24"/>
          <w:szCs w:val="24"/>
          <w:lang w:val="en-GB"/>
        </w:rPr>
        <w:t xml:space="preserve">2014. Climate Change 2014. Synthesis Report. Contribution of Working Groups I, II and III to the Fifth Assessment Report of the Intergovernmental Panel on Climate Change. Core Writing Team, R.K. Pachauri and L.A. Meyer (eds.). </w:t>
      </w:r>
      <w:r w:rsidRPr="005F5B44">
        <w:rPr>
          <w:sz w:val="24"/>
          <w:szCs w:val="24"/>
        </w:rPr>
        <w:t xml:space="preserve">IPCC, Geneva, </w:t>
      </w:r>
      <w:proofErr w:type="spellStart"/>
      <w:r w:rsidRPr="005F5B44">
        <w:rPr>
          <w:sz w:val="24"/>
          <w:szCs w:val="24"/>
        </w:rPr>
        <w:t>Switzerland</w:t>
      </w:r>
      <w:proofErr w:type="spellEnd"/>
      <w:r w:rsidRPr="005F5B44">
        <w:rPr>
          <w:sz w:val="24"/>
          <w:szCs w:val="24"/>
        </w:rPr>
        <w:t>, 151 pp.</w:t>
      </w:r>
    </w:p>
    <w:p w:rsidR="00767B8A" w:rsidRDefault="00767B8A" w:rsidP="00661B36">
      <w:pPr>
        <w:jc w:val="both"/>
        <w:rPr>
          <w:sz w:val="24"/>
          <w:szCs w:val="24"/>
        </w:rPr>
      </w:pPr>
      <w:r w:rsidRPr="00767B8A">
        <w:rPr>
          <w:sz w:val="24"/>
          <w:szCs w:val="24"/>
        </w:rPr>
        <w:t>Ministerio de Agricultura y Pesca, Alimentación y Medio Ambiente, 2017. Guía para la reducción de la vulnerabilidad de los edificios frente a las inundaciones.</w:t>
      </w:r>
    </w:p>
    <w:p w:rsidR="00767B8A" w:rsidRDefault="00767B8A" w:rsidP="00767B8A">
      <w:pPr>
        <w:jc w:val="both"/>
        <w:rPr>
          <w:sz w:val="24"/>
          <w:szCs w:val="24"/>
        </w:rPr>
      </w:pPr>
      <w:r w:rsidRPr="00767B8A">
        <w:rPr>
          <w:sz w:val="24"/>
          <w:szCs w:val="24"/>
        </w:rPr>
        <w:t>Ministerio de Agricultura y Pesca, Alimentación y Medio Ambiente, 2017</w:t>
      </w:r>
      <w:r>
        <w:rPr>
          <w:sz w:val="24"/>
          <w:szCs w:val="24"/>
        </w:rPr>
        <w:t xml:space="preserve">. </w:t>
      </w:r>
      <w:r w:rsidRPr="00767B8A">
        <w:rPr>
          <w:sz w:val="24"/>
          <w:szCs w:val="24"/>
        </w:rPr>
        <w:t>Guía técnica de apoyo a la aplicación</w:t>
      </w:r>
      <w:r>
        <w:rPr>
          <w:sz w:val="24"/>
          <w:szCs w:val="24"/>
        </w:rPr>
        <w:t xml:space="preserve"> </w:t>
      </w:r>
      <w:r w:rsidRPr="00767B8A">
        <w:rPr>
          <w:sz w:val="24"/>
          <w:szCs w:val="24"/>
        </w:rPr>
        <w:t>del reglamento del dominio público hidráulico</w:t>
      </w:r>
      <w:r>
        <w:rPr>
          <w:sz w:val="24"/>
          <w:szCs w:val="24"/>
        </w:rPr>
        <w:t xml:space="preserve"> </w:t>
      </w:r>
      <w:r w:rsidRPr="00767B8A">
        <w:rPr>
          <w:sz w:val="24"/>
          <w:szCs w:val="24"/>
        </w:rPr>
        <w:t>en las limitaciones a los usos del suelo</w:t>
      </w:r>
      <w:r>
        <w:rPr>
          <w:sz w:val="24"/>
          <w:szCs w:val="24"/>
        </w:rPr>
        <w:t xml:space="preserve"> </w:t>
      </w:r>
      <w:r w:rsidRPr="00767B8A">
        <w:rPr>
          <w:sz w:val="24"/>
          <w:szCs w:val="24"/>
        </w:rPr>
        <w:t>en las zonas inundables de origen fluvial</w:t>
      </w:r>
      <w:r>
        <w:rPr>
          <w:sz w:val="24"/>
          <w:szCs w:val="24"/>
        </w:rPr>
        <w:t>.</w:t>
      </w:r>
    </w:p>
    <w:p w:rsidR="00CE6138" w:rsidRDefault="00CE6138" w:rsidP="00767B8A">
      <w:pPr>
        <w:jc w:val="both"/>
        <w:rPr>
          <w:sz w:val="24"/>
          <w:szCs w:val="24"/>
        </w:rPr>
      </w:pPr>
      <w:r>
        <w:rPr>
          <w:sz w:val="24"/>
          <w:szCs w:val="24"/>
        </w:rPr>
        <w:t xml:space="preserve">Ministerio de Medio Ambiente, Rural y Marino, 2011. </w:t>
      </w:r>
      <w:r w:rsidRPr="00CE6138">
        <w:rPr>
          <w:sz w:val="24"/>
          <w:szCs w:val="24"/>
        </w:rPr>
        <w:t>Guía metodológica pa</w:t>
      </w:r>
      <w:r>
        <w:rPr>
          <w:sz w:val="24"/>
          <w:szCs w:val="24"/>
        </w:rPr>
        <w:t>ra el desarrollo del Sistema Nacional de Cartografía de Zonas I</w:t>
      </w:r>
      <w:r w:rsidRPr="00CE6138">
        <w:rPr>
          <w:sz w:val="24"/>
          <w:szCs w:val="24"/>
        </w:rPr>
        <w:t>nundables</w:t>
      </w:r>
      <w:r>
        <w:rPr>
          <w:sz w:val="24"/>
          <w:szCs w:val="24"/>
        </w:rPr>
        <w:t>.</w:t>
      </w:r>
    </w:p>
    <w:p w:rsidR="00AF61F1" w:rsidRPr="00767B8A" w:rsidRDefault="00AF61F1" w:rsidP="00661B36">
      <w:pPr>
        <w:jc w:val="both"/>
        <w:rPr>
          <w:sz w:val="24"/>
          <w:szCs w:val="24"/>
          <w:lang w:val="en-GB"/>
        </w:rPr>
      </w:pPr>
      <w:r w:rsidRPr="00AF61F1">
        <w:rPr>
          <w:sz w:val="24"/>
          <w:szCs w:val="24"/>
        </w:rPr>
        <w:t>Ortega-Gómez, T. Pérez-Martín, M.</w:t>
      </w:r>
      <w:r>
        <w:rPr>
          <w:sz w:val="24"/>
          <w:szCs w:val="24"/>
        </w:rPr>
        <w:t>A. and</w:t>
      </w:r>
      <w:r w:rsidRPr="00AF61F1">
        <w:rPr>
          <w:sz w:val="24"/>
          <w:szCs w:val="24"/>
        </w:rPr>
        <w:t xml:space="preserve"> </w:t>
      </w:r>
      <w:r>
        <w:rPr>
          <w:sz w:val="24"/>
          <w:szCs w:val="24"/>
        </w:rPr>
        <w:t>Estrela, T.</w:t>
      </w:r>
      <w:r w:rsidR="005F5B44">
        <w:rPr>
          <w:sz w:val="24"/>
          <w:szCs w:val="24"/>
        </w:rPr>
        <w:t xml:space="preserve">, </w:t>
      </w:r>
      <w:r w:rsidRPr="00AF61F1">
        <w:rPr>
          <w:sz w:val="24"/>
          <w:szCs w:val="24"/>
        </w:rPr>
        <w:t xml:space="preserve">2018. </w:t>
      </w:r>
      <w:r w:rsidRPr="00AF61F1">
        <w:rPr>
          <w:sz w:val="24"/>
          <w:szCs w:val="24"/>
          <w:lang w:val="en-GB"/>
        </w:rPr>
        <w:t>Improvement of the drought indicators system in the Júcar River Basin, Spain. Science of the Total Environment. 610–611 (2018) 276–290. http://dx.doi.org/10.1016/j.scitotenv.2017.07.250.</w:t>
      </w:r>
    </w:p>
    <w:p w:rsidR="005F5B44" w:rsidRDefault="005F5B44" w:rsidP="00661B36">
      <w:pPr>
        <w:jc w:val="both"/>
        <w:rPr>
          <w:sz w:val="24"/>
          <w:szCs w:val="24"/>
          <w:lang w:val="en-GB"/>
        </w:rPr>
      </w:pPr>
      <w:proofErr w:type="spellStart"/>
      <w:r w:rsidRPr="005F5B44">
        <w:rPr>
          <w:sz w:val="24"/>
          <w:szCs w:val="24"/>
          <w:lang w:val="en-GB"/>
        </w:rPr>
        <w:t>Quevauviller</w:t>
      </w:r>
      <w:proofErr w:type="spellEnd"/>
      <w:r w:rsidRPr="005F5B44">
        <w:rPr>
          <w:sz w:val="24"/>
          <w:szCs w:val="24"/>
          <w:lang w:val="en-GB"/>
        </w:rPr>
        <w:t>, P.</w:t>
      </w:r>
      <w:r w:rsidR="00767B8A">
        <w:rPr>
          <w:sz w:val="24"/>
          <w:szCs w:val="24"/>
          <w:lang w:val="en-GB"/>
        </w:rPr>
        <w:t xml:space="preserve">, </w:t>
      </w:r>
      <w:r w:rsidRPr="005F5B44">
        <w:rPr>
          <w:sz w:val="24"/>
          <w:szCs w:val="24"/>
          <w:lang w:val="en-GB"/>
        </w:rPr>
        <w:t>2014</w:t>
      </w:r>
      <w:r w:rsidR="00767B8A">
        <w:rPr>
          <w:sz w:val="24"/>
          <w:szCs w:val="24"/>
          <w:lang w:val="en-GB"/>
        </w:rPr>
        <w:t>.</w:t>
      </w:r>
      <w:r w:rsidRPr="005F5B44">
        <w:rPr>
          <w:sz w:val="24"/>
          <w:szCs w:val="24"/>
          <w:lang w:val="en-GB"/>
        </w:rPr>
        <w:t xml:space="preserve"> European water policy and research on water-related topics – An Overview. Journal of Hydrology 518 (2014) 180–185</w:t>
      </w:r>
    </w:p>
    <w:p w:rsidR="009B6CEC" w:rsidRDefault="009B6CEC" w:rsidP="00661B36">
      <w:pPr>
        <w:jc w:val="both"/>
        <w:rPr>
          <w:sz w:val="24"/>
          <w:szCs w:val="24"/>
          <w:lang w:val="en-GB"/>
        </w:rPr>
      </w:pPr>
      <w:r w:rsidRPr="00D201CD">
        <w:rPr>
          <w:sz w:val="24"/>
          <w:szCs w:val="24"/>
          <w:highlight w:val="yellow"/>
          <w:lang w:val="en-GB"/>
        </w:rPr>
        <w:t>UNESCO, 20</w:t>
      </w:r>
      <w:r w:rsidRPr="00D201CD">
        <w:rPr>
          <w:sz w:val="24"/>
          <w:szCs w:val="24"/>
          <w:highlight w:val="yellow"/>
          <w:lang w:val="en-GB"/>
        </w:rPr>
        <w:t>05</w:t>
      </w:r>
      <w:r w:rsidRPr="00D201CD">
        <w:rPr>
          <w:sz w:val="24"/>
          <w:szCs w:val="24"/>
          <w:highlight w:val="yellow"/>
          <w:lang w:val="en-GB"/>
        </w:rPr>
        <w:t xml:space="preserve">. </w:t>
      </w:r>
      <w:r w:rsidR="00D201CD" w:rsidRPr="00D201CD">
        <w:rPr>
          <w:sz w:val="24"/>
          <w:szCs w:val="24"/>
          <w:highlight w:val="yellow"/>
          <w:lang w:val="en-GB"/>
        </w:rPr>
        <w:t>Water Resources Systems Planning and Management</w:t>
      </w:r>
      <w:r w:rsidRPr="00D201CD">
        <w:rPr>
          <w:sz w:val="24"/>
          <w:szCs w:val="24"/>
          <w:highlight w:val="yellow"/>
          <w:lang w:val="en-GB"/>
        </w:rPr>
        <w:t xml:space="preserve">. </w:t>
      </w:r>
      <w:r w:rsidR="00D201CD" w:rsidRPr="00D201CD">
        <w:rPr>
          <w:sz w:val="24"/>
          <w:szCs w:val="24"/>
          <w:highlight w:val="yellow"/>
          <w:lang w:val="en-GB"/>
        </w:rPr>
        <w:t xml:space="preserve">An introduction to Methods, Models and Applications. </w:t>
      </w:r>
      <w:r w:rsidRPr="00D201CD">
        <w:rPr>
          <w:sz w:val="24"/>
          <w:szCs w:val="24"/>
          <w:highlight w:val="yellow"/>
          <w:lang w:val="en-GB"/>
        </w:rPr>
        <w:t>ISBN 92-3-1</w:t>
      </w:r>
      <w:r w:rsidR="00D201CD" w:rsidRPr="00D201CD">
        <w:rPr>
          <w:sz w:val="24"/>
          <w:szCs w:val="24"/>
          <w:highlight w:val="yellow"/>
          <w:lang w:val="en-GB"/>
        </w:rPr>
        <w:t>03998</w:t>
      </w:r>
      <w:r w:rsidRPr="00D201CD">
        <w:rPr>
          <w:sz w:val="24"/>
          <w:szCs w:val="24"/>
          <w:highlight w:val="yellow"/>
          <w:lang w:val="en-GB"/>
        </w:rPr>
        <w:t>-</w:t>
      </w:r>
      <w:r w:rsidR="00D201CD" w:rsidRPr="00D201CD">
        <w:rPr>
          <w:sz w:val="24"/>
          <w:szCs w:val="24"/>
          <w:highlight w:val="yellow"/>
          <w:lang w:val="en-GB"/>
        </w:rPr>
        <w:t>9</w:t>
      </w:r>
    </w:p>
    <w:p w:rsidR="00603C69" w:rsidRDefault="00603C69" w:rsidP="00661B36">
      <w:pPr>
        <w:jc w:val="both"/>
        <w:rPr>
          <w:sz w:val="24"/>
          <w:szCs w:val="24"/>
          <w:lang w:val="en-GB"/>
        </w:rPr>
      </w:pPr>
      <w:bookmarkStart w:id="1" w:name="_Hlk536023910"/>
      <w:r>
        <w:rPr>
          <w:sz w:val="24"/>
          <w:szCs w:val="24"/>
          <w:lang w:val="en-GB"/>
        </w:rPr>
        <w:t xml:space="preserve">UNESCO, 2010. Engineering: Issues, Challenges and Opportunities for Development. UNESCO Report. </w:t>
      </w:r>
      <w:r w:rsidRPr="00603C69">
        <w:rPr>
          <w:sz w:val="24"/>
          <w:szCs w:val="24"/>
          <w:lang w:val="en-GB"/>
        </w:rPr>
        <w:t>ISBN 978-92-3-104156-3</w:t>
      </w:r>
    </w:p>
    <w:bookmarkEnd w:id="1"/>
    <w:p w:rsidR="00AF61F1" w:rsidRDefault="00AF61F1" w:rsidP="00661B36">
      <w:pPr>
        <w:jc w:val="both"/>
        <w:rPr>
          <w:sz w:val="24"/>
          <w:szCs w:val="24"/>
          <w:lang w:val="en-GB"/>
        </w:rPr>
      </w:pPr>
      <w:r w:rsidRPr="00AF61F1">
        <w:rPr>
          <w:sz w:val="24"/>
          <w:szCs w:val="24"/>
          <w:lang w:val="en-GB"/>
        </w:rPr>
        <w:t xml:space="preserve">Wilhite, DA., Sivakumar, M.V.K., </w:t>
      </w:r>
      <w:proofErr w:type="spellStart"/>
      <w:r w:rsidRPr="00AF61F1">
        <w:rPr>
          <w:sz w:val="24"/>
          <w:szCs w:val="24"/>
          <w:lang w:val="en-GB"/>
        </w:rPr>
        <w:t>Pulwarty</w:t>
      </w:r>
      <w:proofErr w:type="spellEnd"/>
      <w:r w:rsidRPr="00AF61F1">
        <w:rPr>
          <w:sz w:val="24"/>
          <w:szCs w:val="24"/>
          <w:lang w:val="en-GB"/>
        </w:rPr>
        <w:t>, R.</w:t>
      </w:r>
      <w:r w:rsidR="00767B8A">
        <w:rPr>
          <w:sz w:val="24"/>
          <w:szCs w:val="24"/>
          <w:lang w:val="en-GB"/>
        </w:rPr>
        <w:t xml:space="preserve">, </w:t>
      </w:r>
      <w:r w:rsidRPr="00AF61F1">
        <w:rPr>
          <w:sz w:val="24"/>
          <w:szCs w:val="24"/>
          <w:lang w:val="en-GB"/>
        </w:rPr>
        <w:t xml:space="preserve">2014. Managing drought risk in a changing </w:t>
      </w:r>
      <w:proofErr w:type="gramStart"/>
      <w:r w:rsidRPr="00AF61F1">
        <w:rPr>
          <w:sz w:val="24"/>
          <w:szCs w:val="24"/>
          <w:lang w:val="en-GB"/>
        </w:rPr>
        <w:t>climate :</w:t>
      </w:r>
      <w:proofErr w:type="gramEnd"/>
      <w:r w:rsidRPr="00AF61F1">
        <w:rPr>
          <w:sz w:val="24"/>
          <w:szCs w:val="24"/>
          <w:lang w:val="en-GB"/>
        </w:rPr>
        <w:t xml:space="preserve">  The role of national drought policy. Weather and Climate Extremes 3 (2014) 4–13</w:t>
      </w:r>
    </w:p>
    <w:p w:rsidR="000E0EE4" w:rsidRPr="00767B8A" w:rsidRDefault="000E0EE4" w:rsidP="000E0EE4">
      <w:pPr>
        <w:jc w:val="both"/>
        <w:rPr>
          <w:sz w:val="24"/>
          <w:szCs w:val="24"/>
        </w:rPr>
      </w:pPr>
      <w:proofErr w:type="spellStart"/>
      <w:r>
        <w:rPr>
          <w:sz w:val="24"/>
          <w:szCs w:val="24"/>
          <w:lang w:val="en-GB"/>
        </w:rPr>
        <w:t>W</w:t>
      </w:r>
      <w:r w:rsidR="00CE6138">
        <w:rPr>
          <w:sz w:val="24"/>
          <w:szCs w:val="24"/>
          <w:lang w:val="en-GB"/>
        </w:rPr>
        <w:t>orl</w:t>
      </w:r>
      <w:proofErr w:type="spellEnd"/>
      <w:r w:rsidR="00CE6138">
        <w:rPr>
          <w:sz w:val="24"/>
          <w:szCs w:val="24"/>
          <w:lang w:val="en-GB"/>
        </w:rPr>
        <w:t xml:space="preserve"> </w:t>
      </w:r>
      <w:r>
        <w:rPr>
          <w:sz w:val="24"/>
          <w:szCs w:val="24"/>
          <w:lang w:val="en-GB"/>
        </w:rPr>
        <w:t>W</w:t>
      </w:r>
      <w:r w:rsidR="00CE6138">
        <w:rPr>
          <w:sz w:val="24"/>
          <w:szCs w:val="24"/>
          <w:lang w:val="en-GB"/>
        </w:rPr>
        <w:t xml:space="preserve">ater </w:t>
      </w:r>
      <w:r>
        <w:rPr>
          <w:sz w:val="24"/>
          <w:szCs w:val="24"/>
          <w:lang w:val="en-GB"/>
        </w:rPr>
        <w:t>C</w:t>
      </w:r>
      <w:r w:rsidR="00CE6138">
        <w:rPr>
          <w:sz w:val="24"/>
          <w:szCs w:val="24"/>
          <w:lang w:val="en-GB"/>
        </w:rPr>
        <w:t>ouncil</w:t>
      </w:r>
      <w:r>
        <w:rPr>
          <w:sz w:val="24"/>
          <w:szCs w:val="24"/>
          <w:lang w:val="en-GB"/>
        </w:rPr>
        <w:t xml:space="preserve">, 2018. </w:t>
      </w:r>
      <w:r w:rsidRPr="000E0EE4">
        <w:rPr>
          <w:sz w:val="24"/>
          <w:szCs w:val="24"/>
          <w:lang w:val="en-GB"/>
        </w:rPr>
        <w:t xml:space="preserve">8TH </w:t>
      </w:r>
      <w:r>
        <w:rPr>
          <w:sz w:val="24"/>
          <w:szCs w:val="24"/>
          <w:lang w:val="en-GB"/>
        </w:rPr>
        <w:t>W</w:t>
      </w:r>
      <w:r w:rsidRPr="000E0EE4">
        <w:rPr>
          <w:sz w:val="24"/>
          <w:szCs w:val="24"/>
          <w:lang w:val="en-GB"/>
        </w:rPr>
        <w:t>orld</w:t>
      </w:r>
      <w:r>
        <w:rPr>
          <w:sz w:val="24"/>
          <w:szCs w:val="24"/>
          <w:lang w:val="en-GB"/>
        </w:rPr>
        <w:t xml:space="preserve"> Water F</w:t>
      </w:r>
      <w:r w:rsidRPr="000E0EE4">
        <w:rPr>
          <w:sz w:val="24"/>
          <w:szCs w:val="24"/>
          <w:lang w:val="en-GB"/>
        </w:rPr>
        <w:t>orum</w:t>
      </w:r>
      <w:r>
        <w:rPr>
          <w:sz w:val="24"/>
          <w:szCs w:val="24"/>
          <w:lang w:val="en-GB"/>
        </w:rPr>
        <w:t xml:space="preserve"> H</w:t>
      </w:r>
      <w:r w:rsidRPr="000E0EE4">
        <w:rPr>
          <w:sz w:val="24"/>
          <w:szCs w:val="24"/>
          <w:lang w:val="en-GB"/>
        </w:rPr>
        <w:t>ighlights</w:t>
      </w:r>
      <w:r>
        <w:rPr>
          <w:sz w:val="24"/>
          <w:szCs w:val="24"/>
          <w:lang w:val="en-GB"/>
        </w:rPr>
        <w:t xml:space="preserve">. </w:t>
      </w:r>
      <w:proofErr w:type="spellStart"/>
      <w:r w:rsidRPr="00767B8A">
        <w:rPr>
          <w:sz w:val="24"/>
          <w:szCs w:val="24"/>
        </w:rPr>
        <w:t>World</w:t>
      </w:r>
      <w:proofErr w:type="spellEnd"/>
      <w:r w:rsidRPr="00767B8A">
        <w:rPr>
          <w:sz w:val="24"/>
          <w:szCs w:val="24"/>
        </w:rPr>
        <w:t xml:space="preserve"> Water Council </w:t>
      </w:r>
      <w:proofErr w:type="spellStart"/>
      <w:r w:rsidRPr="00767B8A">
        <w:rPr>
          <w:sz w:val="24"/>
          <w:szCs w:val="24"/>
        </w:rPr>
        <w:t>Report</w:t>
      </w:r>
      <w:proofErr w:type="spellEnd"/>
    </w:p>
    <w:sectPr w:rsidR="000E0EE4" w:rsidRPr="00767B8A" w:rsidSect="003507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74708"/>
    <w:multiLevelType w:val="multilevel"/>
    <w:tmpl w:val="210C3F84"/>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82202"/>
    <w:rsid w:val="000E0EE4"/>
    <w:rsid w:val="001E235B"/>
    <w:rsid w:val="00210A24"/>
    <w:rsid w:val="00336505"/>
    <w:rsid w:val="003507FA"/>
    <w:rsid w:val="003B5956"/>
    <w:rsid w:val="004E29CB"/>
    <w:rsid w:val="004F154A"/>
    <w:rsid w:val="005F5B44"/>
    <w:rsid w:val="00603C69"/>
    <w:rsid w:val="00661B36"/>
    <w:rsid w:val="0069744E"/>
    <w:rsid w:val="006F45E8"/>
    <w:rsid w:val="00744C40"/>
    <w:rsid w:val="00767B8A"/>
    <w:rsid w:val="00784B65"/>
    <w:rsid w:val="008250A9"/>
    <w:rsid w:val="008663B9"/>
    <w:rsid w:val="00892B1A"/>
    <w:rsid w:val="009021F6"/>
    <w:rsid w:val="009B15AC"/>
    <w:rsid w:val="009B6CEC"/>
    <w:rsid w:val="00AF61F1"/>
    <w:rsid w:val="00C23809"/>
    <w:rsid w:val="00C46116"/>
    <w:rsid w:val="00CC2217"/>
    <w:rsid w:val="00CE6138"/>
    <w:rsid w:val="00D201CD"/>
    <w:rsid w:val="00D82202"/>
    <w:rsid w:val="00F47D4B"/>
    <w:rsid w:val="00FC70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8E17"/>
  <w15:chartTrackingRefBased/>
  <w15:docId w15:val="{FB287531-BD2F-4EBB-BBDC-1662C5ED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7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2B1A"/>
    <w:pPr>
      <w:ind w:left="720"/>
      <w:contextualSpacing/>
    </w:pPr>
  </w:style>
  <w:style w:type="character" w:styleId="Hipervnculo">
    <w:name w:val="Hyperlink"/>
    <w:basedOn w:val="Fuentedeprrafopredeter"/>
    <w:uiPriority w:val="99"/>
    <w:unhideWhenUsed/>
    <w:rsid w:val="001E23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768</Words>
  <Characters>4226</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Estrela Monreal, Teodoro</dc:creator>
  <cp:keywords/>
  <dc:description/>
  <cp:lastModifiedBy>Tomás Sancho</cp:lastModifiedBy>
  <cp:revision>4</cp:revision>
  <dcterms:created xsi:type="dcterms:W3CDTF">2019-01-23T15:22:00Z</dcterms:created>
  <dcterms:modified xsi:type="dcterms:W3CDTF">2019-01-23T15:26:00Z</dcterms:modified>
</cp:coreProperties>
</file>